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35" w:rsidRDefault="00797035" w:rsidP="00797035">
      <w:pPr>
        <w:shd w:val="clear" w:color="auto" w:fill="FFFFFF"/>
        <w:spacing w:after="0"/>
        <w:jc w:val="center"/>
        <w:outlineLvl w:val="2"/>
        <w:rPr>
          <w:rFonts w:ascii="Times New Roman" w:eastAsia="Times New Roman" w:hAnsi="Times New Roman" w:cs="Times New Roman"/>
          <w:sz w:val="24"/>
          <w:szCs w:val="24"/>
          <w:u w:val="single"/>
        </w:rPr>
      </w:pPr>
      <w:r w:rsidRPr="00EC6054">
        <w:rPr>
          <w:rFonts w:ascii="Times New Roman" w:eastAsia="Times New Roman" w:hAnsi="Times New Roman" w:cs="Times New Roman"/>
          <w:b/>
          <w:sz w:val="24"/>
          <w:szCs w:val="24"/>
        </w:rPr>
        <w:t xml:space="preserve">Консультация для родителей и воспитателей учителя – логопеда </w:t>
      </w:r>
      <w:proofErr w:type="spellStart"/>
      <w:r w:rsidRPr="00EC6054">
        <w:rPr>
          <w:rFonts w:ascii="Times New Roman" w:eastAsia="Times New Roman" w:hAnsi="Times New Roman" w:cs="Times New Roman"/>
          <w:b/>
          <w:sz w:val="24"/>
          <w:szCs w:val="24"/>
        </w:rPr>
        <w:t>Бурухиной</w:t>
      </w:r>
      <w:proofErr w:type="spellEnd"/>
      <w:r w:rsidRPr="00EC6054">
        <w:rPr>
          <w:rFonts w:ascii="Times New Roman" w:eastAsia="Times New Roman" w:hAnsi="Times New Roman" w:cs="Times New Roman"/>
          <w:b/>
          <w:sz w:val="24"/>
          <w:szCs w:val="24"/>
        </w:rPr>
        <w:t xml:space="preserve"> Н.В.</w:t>
      </w:r>
    </w:p>
    <w:p w:rsidR="00797035" w:rsidRPr="00EC6054" w:rsidRDefault="00797035" w:rsidP="00797035">
      <w:pPr>
        <w:shd w:val="clear" w:color="auto" w:fill="FFFFFF"/>
        <w:spacing w:after="0"/>
        <w:outlineLvl w:val="2"/>
        <w:rPr>
          <w:rFonts w:ascii="Times New Roman" w:eastAsia="Times New Roman" w:hAnsi="Times New Roman" w:cs="Times New Roman"/>
          <w:b/>
          <w:sz w:val="24"/>
          <w:szCs w:val="24"/>
        </w:rPr>
      </w:pPr>
    </w:p>
    <w:p w:rsidR="00797035" w:rsidRPr="00EC6054" w:rsidRDefault="00797035" w:rsidP="00797035">
      <w:pPr>
        <w:shd w:val="clear" w:color="auto" w:fill="FFFFFF"/>
        <w:spacing w:after="0"/>
        <w:jc w:val="both"/>
        <w:outlineLvl w:val="2"/>
        <w:rPr>
          <w:rFonts w:ascii="Times New Roman" w:eastAsia="Times New Roman" w:hAnsi="Times New Roman" w:cs="Times New Roman"/>
          <w:b/>
          <w:sz w:val="24"/>
          <w:szCs w:val="24"/>
        </w:rPr>
      </w:pPr>
      <w:r w:rsidRPr="00EC6054">
        <w:rPr>
          <w:rFonts w:ascii="Times New Roman" w:eastAsia="Times New Roman" w:hAnsi="Times New Roman" w:cs="Times New Roman"/>
          <w:b/>
          <w:sz w:val="24"/>
          <w:szCs w:val="24"/>
        </w:rPr>
        <w:t xml:space="preserve">          </w:t>
      </w:r>
      <w:r w:rsidRPr="00EC6054">
        <w:rPr>
          <w:rFonts w:ascii="Times New Roman" w:eastAsia="Times New Roman" w:hAnsi="Times New Roman" w:cs="Times New Roman"/>
          <w:b/>
          <w:sz w:val="24"/>
          <w:szCs w:val="24"/>
          <w:u w:val="single"/>
        </w:rPr>
        <w:t xml:space="preserve">  Как измерить уровень развития речевого общения ребенка </w:t>
      </w:r>
      <w:proofErr w:type="gramStart"/>
      <w:r w:rsidRPr="00EC6054">
        <w:rPr>
          <w:rFonts w:ascii="Times New Roman" w:eastAsia="Times New Roman" w:hAnsi="Times New Roman" w:cs="Times New Roman"/>
          <w:b/>
          <w:sz w:val="24"/>
          <w:szCs w:val="24"/>
          <w:u w:val="single"/>
        </w:rPr>
        <w:t>со</w:t>
      </w:r>
      <w:proofErr w:type="gramEnd"/>
      <w:r w:rsidRPr="00EC6054">
        <w:rPr>
          <w:rFonts w:ascii="Times New Roman" w:eastAsia="Times New Roman" w:hAnsi="Times New Roman" w:cs="Times New Roman"/>
          <w:b/>
          <w:sz w:val="24"/>
          <w:szCs w:val="24"/>
          <w:u w:val="single"/>
        </w:rPr>
        <w:t xml:space="preserve"> взрослым.</w:t>
      </w:r>
    </w:p>
    <w:p w:rsidR="00797035" w:rsidRPr="00EC6054" w:rsidRDefault="00797035" w:rsidP="00797035">
      <w:pPr>
        <w:shd w:val="clear" w:color="auto" w:fill="FFFFFF"/>
        <w:spacing w:after="0"/>
        <w:outlineLvl w:val="2"/>
        <w:rPr>
          <w:rFonts w:ascii="Times New Roman" w:eastAsia="Times New Roman" w:hAnsi="Times New Roman" w:cs="Times New Roman"/>
          <w:sz w:val="24"/>
          <w:szCs w:val="24"/>
        </w:rPr>
      </w:pPr>
      <w:r w:rsidRPr="00EC6054">
        <w:rPr>
          <w:rFonts w:ascii="Times New Roman" w:eastAsia="Times New Roman" w:hAnsi="Times New Roman" w:cs="Times New Roman"/>
          <w:iCs/>
          <w:sz w:val="24"/>
          <w:szCs w:val="24"/>
          <w:shd w:val="clear" w:color="auto" w:fill="FFFFFF"/>
        </w:rPr>
        <w:t xml:space="preserve">В общении развиваются все важнейшие стороны личности и деятельности ребенка, в том числе и его речь. Можно ли установить, на каком уровне общения </w:t>
      </w:r>
      <w:proofErr w:type="gramStart"/>
      <w:r w:rsidRPr="00EC6054">
        <w:rPr>
          <w:rFonts w:ascii="Times New Roman" w:eastAsia="Times New Roman" w:hAnsi="Times New Roman" w:cs="Times New Roman"/>
          <w:iCs/>
          <w:sz w:val="24"/>
          <w:szCs w:val="24"/>
          <w:shd w:val="clear" w:color="auto" w:fill="FFFFFF"/>
        </w:rPr>
        <w:t>со</w:t>
      </w:r>
      <w:proofErr w:type="gramEnd"/>
      <w:r w:rsidRPr="00EC6054">
        <w:rPr>
          <w:rFonts w:ascii="Times New Roman" w:eastAsia="Times New Roman" w:hAnsi="Times New Roman" w:cs="Times New Roman"/>
          <w:iCs/>
          <w:sz w:val="24"/>
          <w:szCs w:val="24"/>
          <w:shd w:val="clear" w:color="auto" w:fill="FFFFFF"/>
        </w:rPr>
        <w:t xml:space="preserve"> взрослым находится ваш малыш? Оказывается, не только можно, но и нужно. Для этого очень важно знать следующее. Как показали исследования, осуществленные под руководством </w:t>
      </w:r>
      <w:proofErr w:type="spellStart"/>
      <w:r w:rsidRPr="00EC6054">
        <w:rPr>
          <w:rFonts w:ascii="Times New Roman" w:eastAsia="Times New Roman" w:hAnsi="Times New Roman" w:cs="Times New Roman"/>
          <w:iCs/>
          <w:sz w:val="24"/>
          <w:szCs w:val="24"/>
          <w:shd w:val="clear" w:color="auto" w:fill="FFFFFF"/>
        </w:rPr>
        <w:t>А.И.Лисиной</w:t>
      </w:r>
      <w:proofErr w:type="spellEnd"/>
      <w:r w:rsidRPr="00EC6054">
        <w:rPr>
          <w:rFonts w:ascii="Times New Roman" w:eastAsia="Times New Roman" w:hAnsi="Times New Roman" w:cs="Times New Roman"/>
          <w:iCs/>
          <w:sz w:val="24"/>
          <w:szCs w:val="24"/>
          <w:shd w:val="clear" w:color="auto" w:fill="FFFFFF"/>
        </w:rPr>
        <w:t>, с возрастом детей все больше привлекают разговоры, не связанные прямо с определенной, конкретной ситуацией, а само общение начинает носить либо познавательный, либо личностный характер. Вступая в познавательное общение, дошкольники стремятся вести беседу о различных предметах или явлениях, жизни животных и т. д., оно происходит только в речевой форме – в виде вопросов и ответов.</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Личностное общение</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происходит только лишь с помощью речи, но направлено не на познание окружающих предметов и явлений, а познание людей. Детей больше всего интересуют люди – их качества, отношения, характеры, профессии. Они предпочитают разговаривать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 не о рыбках и птичках, а о дружбе, о работе, о своем будущем. Их интересует, как они должны вести себя в той или иной ситуации, кто хороший, кто плохой, с кем лучше дружить. Взрослый в таком общении приобретает для ребенка новые качества. Он привлекает ребенка не потому, что много знает и много умеет, но и сам по себе, как личность. Вот почему ребенку важно, чтобы его точка зрения совпадала с мнением взрослого. Дети, способные к такому общению, уже могут различать разные роли взрослых в разных ситуациях: дома, в гостях, в магазине, в детском саду.</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Личностное общение является самым трудным для дошкольников.</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Способность к нему связана с важнейшими достижениями в психическом развитии ребенка. Вот почему так важно уметь установить, на каком уровне речевого общения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 находится дошкольник. Если и в шесть лет ребенка интересуют только игры с игрушками, а его высказывания носят лишь сиюминутный характер, можно говорить о задержке развития речевого общения. Но далеко не всегда такая задержка может быть очевидной.</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Попробуйте провести с малышом следующее занятие.</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Спросите, чем он больше всего хочет заниматься: играть с игрушками, читать новую книжку (про машины или про зверей) или просто поговорить о чем-нибудь. Если он уверенно и однозначно выберет совместную игру, значит, он предпочитает ситуативно-деловое общение; выбор новой книжки означает стремление к познавательным контактам, и лишь желание поговорить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 является показателем высокого уровня личностного общения.</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 xml:space="preserve">Однако сознательный выбор совместного занятия – не единственный способ </w:t>
      </w:r>
      <w:proofErr w:type="spellStart"/>
      <w:proofErr w:type="gramStart"/>
      <w:r w:rsidRPr="00EC6054">
        <w:rPr>
          <w:rFonts w:ascii="Times New Roman" w:eastAsia="Times New Roman" w:hAnsi="Times New Roman" w:cs="Times New Roman"/>
          <w:sz w:val="24"/>
          <w:szCs w:val="24"/>
          <w:shd w:val="clear" w:color="auto" w:fill="FFFFFF"/>
        </w:rPr>
        <w:t>определе-ния</w:t>
      </w:r>
      <w:proofErr w:type="spellEnd"/>
      <w:proofErr w:type="gramEnd"/>
      <w:r w:rsidRPr="00EC6054">
        <w:rPr>
          <w:rFonts w:ascii="Times New Roman" w:eastAsia="Times New Roman" w:hAnsi="Times New Roman" w:cs="Times New Roman"/>
          <w:sz w:val="24"/>
          <w:szCs w:val="24"/>
          <w:shd w:val="clear" w:color="auto" w:fill="FFFFFF"/>
        </w:rPr>
        <w:t xml:space="preserve"> того, на каком уровне развития находится малыш. Лучше всего проверить его во всех трех видах взаимодействия. И начинать мы советуем с игры. Играйте обязательно вместе, разговаривайте о действиях с предметами, планируйте игру, оценивайте действия ребенка.</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 xml:space="preserve">Важно отмечать, умеет ли ребенок ориентироваться на партнера, как часто он обращается к нему и вообще способен ли он к игровому сотрудничеству. Как правило, способность и стремление к совместной игре </w:t>
      </w:r>
      <w:proofErr w:type="gramStart"/>
      <w:r w:rsidRPr="00EC6054">
        <w:rPr>
          <w:rFonts w:ascii="Times New Roman" w:eastAsia="Times New Roman" w:hAnsi="Times New Roman" w:cs="Times New Roman"/>
          <w:sz w:val="24"/>
          <w:szCs w:val="24"/>
          <w:shd w:val="clear" w:color="auto" w:fill="FFFFFF"/>
        </w:rPr>
        <w:t>характерны</w:t>
      </w:r>
      <w:proofErr w:type="gramEnd"/>
      <w:r w:rsidRPr="00EC6054">
        <w:rPr>
          <w:rFonts w:ascii="Times New Roman" w:eastAsia="Times New Roman" w:hAnsi="Times New Roman" w:cs="Times New Roman"/>
          <w:sz w:val="24"/>
          <w:szCs w:val="24"/>
          <w:shd w:val="clear" w:color="auto" w:fill="FFFFFF"/>
        </w:rPr>
        <w:t xml:space="preserve"> для всех дошкольников. Но важно выяснить, не является ли этот вид общения единственно доступным для ребенка.</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Совместное чтение книг</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следует сочетать с беседой о </w:t>
      </w:r>
      <w:proofErr w:type="gramStart"/>
      <w:r w:rsidRPr="00EC6054">
        <w:rPr>
          <w:rFonts w:ascii="Times New Roman" w:eastAsia="Times New Roman" w:hAnsi="Times New Roman" w:cs="Times New Roman"/>
          <w:sz w:val="24"/>
          <w:szCs w:val="24"/>
          <w:shd w:val="clear" w:color="auto" w:fill="FFFFFF"/>
        </w:rPr>
        <w:t>прочитанном</w:t>
      </w:r>
      <w:proofErr w:type="gramEnd"/>
      <w:r w:rsidRPr="00EC6054">
        <w:rPr>
          <w:rFonts w:ascii="Times New Roman" w:eastAsia="Times New Roman" w:hAnsi="Times New Roman" w:cs="Times New Roman"/>
          <w:sz w:val="24"/>
          <w:szCs w:val="24"/>
          <w:shd w:val="clear" w:color="auto" w:fill="FFFFFF"/>
        </w:rPr>
        <w:t xml:space="preserve">, которую организуют не как пересказ того, что запомнил и понял ребенок, а как обсуждение прочитанного или рассказанного взрослым. При этом взрослый должен отмечать, насколько увлечен </w:t>
      </w:r>
      <w:r w:rsidRPr="00EC6054">
        <w:rPr>
          <w:rFonts w:ascii="Times New Roman" w:eastAsia="Times New Roman" w:hAnsi="Times New Roman" w:cs="Times New Roman"/>
          <w:sz w:val="24"/>
          <w:szCs w:val="24"/>
          <w:shd w:val="clear" w:color="auto" w:fill="FFFFFF"/>
        </w:rPr>
        <w:lastRenderedPageBreak/>
        <w:t xml:space="preserve">ребенок, задает ли вопросы, насколько активен в беседе и как долго он может разговаривать на познавательную тему, не меняя предмета разговора и не отвлекаясь. Если 5–6-летний ребенок в этой ситуации не проявляет никакого интереса к </w:t>
      </w:r>
      <w:proofErr w:type="gramStart"/>
      <w:r w:rsidRPr="00EC6054">
        <w:rPr>
          <w:rFonts w:ascii="Times New Roman" w:eastAsia="Times New Roman" w:hAnsi="Times New Roman" w:cs="Times New Roman"/>
          <w:sz w:val="24"/>
          <w:szCs w:val="24"/>
          <w:shd w:val="clear" w:color="auto" w:fill="FFFFFF"/>
        </w:rPr>
        <w:t>прочитанному</w:t>
      </w:r>
      <w:proofErr w:type="gramEnd"/>
      <w:r w:rsidRPr="00EC6054">
        <w:rPr>
          <w:rFonts w:ascii="Times New Roman" w:eastAsia="Times New Roman" w:hAnsi="Times New Roman" w:cs="Times New Roman"/>
          <w:sz w:val="24"/>
          <w:szCs w:val="24"/>
          <w:shd w:val="clear" w:color="auto" w:fill="FFFFFF"/>
        </w:rPr>
        <w:t>, смотрит по сторонам, перескакивает с одной темы на другую, это может свидетельствовать о том, что он еще не овладел этим видом общения.</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 xml:space="preserve">Однако многие дети, достаточно хорошо умея общаться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 на познавательные темы, вплоть до 6-летнего возраста не умеют рассказывать о себе, не проявляют никакого интереса к другим людям. Взрослый остается для них источником только новых сведений и положительных оценок.</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 xml:space="preserve">Для выяснения способности к личностному общению можно попробовать завязать с ребенком простой разговор, без всякого иллюстрированного материала или предметных действий. </w:t>
      </w:r>
      <w:proofErr w:type="gramStart"/>
      <w:r w:rsidRPr="00EC6054">
        <w:rPr>
          <w:rFonts w:ascii="Times New Roman" w:eastAsia="Times New Roman" w:hAnsi="Times New Roman" w:cs="Times New Roman"/>
          <w:sz w:val="24"/>
          <w:szCs w:val="24"/>
          <w:shd w:val="clear" w:color="auto" w:fill="FFFFFF"/>
        </w:rPr>
        <w:t>Например, спросить у него, кто из его друзей ему больше нравится и почему, какие качества проявляются в том или ином поступке его сверстников, спросить, что ему больше всего понравилось в просмотренном мультфильме, или выяснить, есть ли у него любимая книжка или сказка и кто из героев этой сказки обладает какими-то положительными или отрицательными качествами.</w:t>
      </w:r>
      <w:proofErr w:type="gramEnd"/>
      <w:r w:rsidRPr="00EC6054">
        <w:rPr>
          <w:rFonts w:ascii="Times New Roman" w:eastAsia="Times New Roman" w:hAnsi="Times New Roman" w:cs="Times New Roman"/>
          <w:sz w:val="24"/>
          <w:szCs w:val="24"/>
          <w:shd w:val="clear" w:color="auto" w:fill="FFFFFF"/>
        </w:rPr>
        <w:t xml:space="preserve"> При этом взрослый, поддерживая тему разговора, должен сам </w:t>
      </w:r>
      <w:proofErr w:type="gramStart"/>
      <w:r w:rsidRPr="00EC6054">
        <w:rPr>
          <w:rFonts w:ascii="Times New Roman" w:eastAsia="Times New Roman" w:hAnsi="Times New Roman" w:cs="Times New Roman"/>
          <w:sz w:val="24"/>
          <w:szCs w:val="24"/>
          <w:shd w:val="clear" w:color="auto" w:fill="FFFFFF"/>
        </w:rPr>
        <w:t>высказать свое отношение</w:t>
      </w:r>
      <w:proofErr w:type="gramEnd"/>
      <w:r w:rsidRPr="00EC6054">
        <w:rPr>
          <w:rFonts w:ascii="Times New Roman" w:eastAsia="Times New Roman" w:hAnsi="Times New Roman" w:cs="Times New Roman"/>
          <w:sz w:val="24"/>
          <w:szCs w:val="24"/>
          <w:shd w:val="clear" w:color="auto" w:fill="FFFFFF"/>
        </w:rPr>
        <w:t xml:space="preserve"> к тем или иным событиям и персонажам, рассказывать о себе и о других и быть равноправным участником беседы. Темы личностного общения могут быть самыми разнообразными и зависеть от прошлого опыта и от интересов ребенка. Но очень важно, чтобы здесь разговор шел не о предметах, а о людях, об их поступках, качествах, отношениях.</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 xml:space="preserve">Для определения уровня развития общения ребенка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нужно сопоставить активность и заинтересованность ребенка в разных ситуациях: при каком взаимодействии он проявляет максимальную активность и сосредоточенность, когда он чувствует себя наиболее свободно и раскованно. Часто бывает так, что дети очень бурно ведут себя во время игры, увлеченно рассматривают книжки, но когда взрослый начинает разговор о том, где они были или кто им больше нравится, они смущаются, замолкают, отводят глаза в сторону и либо уходят от такого общения, либо пытаются перевести его в игру. Это может говорить о том, что у ребенка еще нет личностного общения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Можно ли помочь ребенку перейти к личностному общению?</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Да, можно. Но для этого нужны специальные занятия. Главное в этих занятиях – опережающая инициатива взрослого. Это значит, что взрослый должен давать ребенку образцы того общения, которым ребенок еще не владеет, и, опираясь на достигнутый уровень, как бы вести его за собой.</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Начинать занятия</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лучше с того взаимодействия, которое предпочитает ребенок. Это может быть совместная игра, которая особенно нравится ребёнку. Взрослый при этом должен </w:t>
      </w:r>
      <w:proofErr w:type="gramStart"/>
      <w:r w:rsidRPr="00EC6054">
        <w:rPr>
          <w:rFonts w:ascii="Times New Roman" w:eastAsia="Times New Roman" w:hAnsi="Times New Roman" w:cs="Times New Roman"/>
          <w:sz w:val="24"/>
          <w:szCs w:val="24"/>
          <w:shd w:val="clear" w:color="auto" w:fill="FFFFFF"/>
        </w:rPr>
        <w:t>выполнять роль</w:t>
      </w:r>
      <w:proofErr w:type="gramEnd"/>
      <w:r w:rsidRPr="00EC6054">
        <w:rPr>
          <w:rFonts w:ascii="Times New Roman" w:eastAsia="Times New Roman" w:hAnsi="Times New Roman" w:cs="Times New Roman"/>
          <w:sz w:val="24"/>
          <w:szCs w:val="24"/>
          <w:shd w:val="clear" w:color="auto" w:fill="FFFFFF"/>
        </w:rPr>
        <w:t xml:space="preserve"> организатора и участника игры: распределять роли в соответствии с желанием детей, следить за соблюдением правил, оценивать действия детей и в то же время сам играть наравне с ними. Основной задачей таких предварительных занятий является установление активно-положительных отношений ребенка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В ходе игры следует</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вовлекать детей в общение</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сначала на познавательные темы – рассказывать им о жизни и повадках животных, о явлениях природы, о машинах. Разговор лучше сопровождать демонстрацией картинок, иллюстрирующих содержание рассказов (можно использовать различные виды детского лото). Взрослый должен поощрять любую активность со стороны ребенка, любые проявления любознательности: хвалить за интересные вопросы, активные высказывания и т. д. Важно помнить, что задача этих </w:t>
      </w:r>
      <w:r w:rsidRPr="00EC6054">
        <w:rPr>
          <w:rFonts w:ascii="Times New Roman" w:eastAsia="Times New Roman" w:hAnsi="Times New Roman" w:cs="Times New Roman"/>
          <w:sz w:val="24"/>
          <w:szCs w:val="24"/>
          <w:shd w:val="clear" w:color="auto" w:fill="FFFFFF"/>
        </w:rPr>
        <w:lastRenderedPageBreak/>
        <w:t>занятий не сообщение детям новых знаний, а формирование способности общаться на познавательные темы.</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И только</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развив способность ребенка беседовать</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на познавательные темы, можно переходить к формированию личностного общения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 Сначала эти занятия следует строить на основе привычных для детей способов взаимодействия: лепке, конструировании, аппликации и т. д. Он может попросить ребенка оценить свои произведения, сравнить их с другими, выбрать лучшие. Усилия взрослого должны быть направлены на то, чтобы привлечь внимание ребенка к оценке своих собственных умений и достижений. Последующие занятия лучше начинать с совместного чтения и обсуждения детских книжек о событиях, происходящих в мире людей, – о человеческих взаимоотношениях, поступках, конфликтах и пр. После прочтения такой книжки можно спросить ребенка, кто из персонажей ему больше понравился и почему. Если ребенок не может ответить на подобные вопросы, следует высказать свое мнение и обосновать его.</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Постепенно следует перевести беседу</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от конкретной книжки к какой-либо общей теме, касающейся жизни людей. Так, например, к разговору о том, кого из друзей напоминают ребенку персонажи книги, как он оценивает поступки героев, как он сам поступил бы в той или иной ситуации. И, наконец, отталкиваясь от конкретных историй, перевести разговор на самые общие человеческие проблемы. При этом важно, чтобы тема разговора оставалась постоянной на протяжении всего занятия. Поэтому взрослый должен заранее подготовить несколько личностных тем, близких и актуальных для ребенка (о доброте, об упрямстве, о жадности).</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Продолжительность такой беседы должен определить сам ребенок. Если взрослый почувствует, что он тяготится разговором, лучше всего перевести такое занятие в игру, не забывая возвращаться к нему вновь и вновь.</w:t>
      </w:r>
      <w:r w:rsidRPr="00EC6054">
        <w:rPr>
          <w:rFonts w:ascii="Times New Roman" w:eastAsia="Times New Roman" w:hAnsi="Times New Roman" w:cs="Times New Roman"/>
          <w:sz w:val="24"/>
          <w:szCs w:val="24"/>
        </w:rPr>
        <w:br/>
      </w:r>
      <w:r w:rsidRPr="00EC6054">
        <w:rPr>
          <w:rFonts w:ascii="Times New Roman" w:eastAsia="Times New Roman" w:hAnsi="Times New Roman" w:cs="Times New Roman"/>
          <w:sz w:val="24"/>
          <w:szCs w:val="24"/>
          <w:shd w:val="clear" w:color="auto" w:fill="FFFFFF"/>
        </w:rPr>
        <w:t>Эксперименты показали, что через два месяца подобных занятий, проводимых с частотой 2–3 раза в неделю,</w:t>
      </w:r>
      <w:r w:rsidRPr="00EC6054">
        <w:rPr>
          <w:rFonts w:ascii="Times New Roman" w:eastAsia="Times New Roman" w:hAnsi="Times New Roman" w:cs="Times New Roman"/>
          <w:sz w:val="24"/>
          <w:szCs w:val="24"/>
        </w:rPr>
        <w:t xml:space="preserve"> </w:t>
      </w:r>
      <w:r w:rsidRPr="00EC6054">
        <w:rPr>
          <w:rFonts w:ascii="Times New Roman" w:eastAsia="Times New Roman" w:hAnsi="Times New Roman" w:cs="Times New Roman"/>
          <w:sz w:val="24"/>
          <w:szCs w:val="24"/>
          <w:shd w:val="clear" w:color="auto" w:fill="FFFFFF"/>
        </w:rPr>
        <w:t xml:space="preserve">происходят существенные сдвиги в общении детей: возрастает число активных личностных высказываний, появляется возможность обсуждения тем, содержание которых выходит далеко за пределы наличной ситуации. Все это свидетельствует о том, что дети достигли личностной формы общения </w:t>
      </w:r>
      <w:proofErr w:type="gramStart"/>
      <w:r w:rsidRPr="00EC6054">
        <w:rPr>
          <w:rFonts w:ascii="Times New Roman" w:eastAsia="Times New Roman" w:hAnsi="Times New Roman" w:cs="Times New Roman"/>
          <w:sz w:val="24"/>
          <w:szCs w:val="24"/>
          <w:shd w:val="clear" w:color="auto" w:fill="FFFFFF"/>
        </w:rPr>
        <w:t>со</w:t>
      </w:r>
      <w:proofErr w:type="gramEnd"/>
      <w:r w:rsidRPr="00EC6054">
        <w:rPr>
          <w:rFonts w:ascii="Times New Roman" w:eastAsia="Times New Roman" w:hAnsi="Times New Roman" w:cs="Times New Roman"/>
          <w:sz w:val="24"/>
          <w:szCs w:val="24"/>
          <w:shd w:val="clear" w:color="auto" w:fill="FFFFFF"/>
        </w:rPr>
        <w:t xml:space="preserve"> взрослым.</w:t>
      </w:r>
    </w:p>
    <w:p w:rsidR="00797035" w:rsidRDefault="00797035" w:rsidP="00797035">
      <w:pPr>
        <w:shd w:val="clear" w:color="auto" w:fill="FFFFFF"/>
        <w:spacing w:after="0"/>
        <w:jc w:val="center"/>
        <w:outlineLvl w:val="2"/>
        <w:rPr>
          <w:rFonts w:ascii="Times New Roman" w:eastAsia="Times New Roman" w:hAnsi="Times New Roman" w:cs="Times New Roman"/>
          <w:sz w:val="24"/>
          <w:szCs w:val="24"/>
          <w:u w:val="single"/>
        </w:rPr>
      </w:pPr>
    </w:p>
    <w:p w:rsidR="00797035" w:rsidRDefault="00797035" w:rsidP="00797035">
      <w:pPr>
        <w:shd w:val="clear" w:color="auto" w:fill="FFFFFF"/>
        <w:spacing w:after="0"/>
        <w:jc w:val="center"/>
        <w:outlineLvl w:val="2"/>
        <w:rPr>
          <w:rFonts w:ascii="Times New Roman" w:eastAsia="Times New Roman" w:hAnsi="Times New Roman" w:cs="Times New Roman"/>
          <w:sz w:val="24"/>
          <w:szCs w:val="24"/>
          <w:u w:val="single"/>
        </w:rPr>
      </w:pPr>
    </w:p>
    <w:p w:rsidR="00F85DF4" w:rsidRDefault="00F85DF4">
      <w:bookmarkStart w:id="0" w:name="_GoBack"/>
      <w:bookmarkEnd w:id="0"/>
    </w:p>
    <w:sectPr w:rsidR="00F85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6"/>
    <w:rsid w:val="001E2FC6"/>
    <w:rsid w:val="00797035"/>
    <w:rsid w:val="00964569"/>
    <w:rsid w:val="00F8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3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7905</Characters>
  <Application>Microsoft Office Word</Application>
  <DocSecurity>0</DocSecurity>
  <Lines>65</Lines>
  <Paragraphs>18</Paragraphs>
  <ScaleCrop>false</ScaleCrop>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2014-11-23T19:39:00Z</dcterms:created>
  <dcterms:modified xsi:type="dcterms:W3CDTF">2014-11-23T19:39:00Z</dcterms:modified>
</cp:coreProperties>
</file>