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F1" w:rsidRDefault="007662F1" w:rsidP="00E32EA1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4857DC">
        <w:rPr>
          <w:rFonts w:ascii="Times New Roman" w:hAnsi="Times New Roman"/>
          <w:b/>
          <w:bCs/>
          <w:sz w:val="28"/>
          <w:szCs w:val="28"/>
          <w:lang w:eastAsia="zh-CN"/>
        </w:rPr>
        <w:t>Анализ образовательной ситуации ОНЗ</w:t>
      </w:r>
    </w:p>
    <w:p w:rsidR="00E32EA1" w:rsidRDefault="00E32EA1" w:rsidP="00E32EA1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Образовательная область___________________________________________________________________________</w:t>
      </w:r>
    </w:p>
    <w:p w:rsidR="00BF097A" w:rsidRDefault="00E32EA1" w:rsidP="00E32EA1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Тема__________________________________________________________________________________________________</w:t>
      </w:r>
    </w:p>
    <w:p w:rsidR="00E32EA1" w:rsidRDefault="00E32EA1" w:rsidP="00E32EA1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Возрастная группа________________________________________________________________________________</w:t>
      </w:r>
    </w:p>
    <w:p w:rsidR="00E32EA1" w:rsidRDefault="00E32EA1" w:rsidP="00E32EA1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С</w:t>
      </w:r>
      <w:r w:rsidRPr="00E32EA1">
        <w:rPr>
          <w:rFonts w:ascii="Times New Roman" w:hAnsi="Times New Roman"/>
          <w:b/>
          <w:bCs/>
          <w:sz w:val="28"/>
          <w:szCs w:val="28"/>
          <w:lang w:eastAsia="zh-CN"/>
        </w:rPr>
        <w:t>пособ организации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E32EA1">
        <w:rPr>
          <w:rFonts w:ascii="Times New Roman" w:hAnsi="Times New Roman"/>
          <w:b/>
          <w:bCs/>
          <w:sz w:val="28"/>
          <w:szCs w:val="28"/>
          <w:lang w:eastAsia="zh-CN"/>
        </w:rPr>
        <w:t>_____________________________________количество детей______________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_______________</w:t>
      </w:r>
    </w:p>
    <w:p w:rsidR="00E32EA1" w:rsidRPr="00E32EA1" w:rsidRDefault="00E32EA1" w:rsidP="00E32EA1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tbl>
      <w:tblPr>
        <w:tblStyle w:val="a3"/>
        <w:tblW w:w="14992" w:type="dxa"/>
        <w:tblLayout w:type="fixed"/>
        <w:tblLook w:val="0000" w:firstRow="0" w:lastRow="0" w:firstColumn="0" w:lastColumn="0" w:noHBand="0" w:noVBand="0"/>
      </w:tblPr>
      <w:tblGrid>
        <w:gridCol w:w="959"/>
        <w:gridCol w:w="5812"/>
        <w:gridCol w:w="1559"/>
        <w:gridCol w:w="1418"/>
        <w:gridCol w:w="1276"/>
        <w:gridCol w:w="3968"/>
      </w:tblGrid>
      <w:tr w:rsidR="00FF7ACD" w:rsidRPr="007F7A6C" w:rsidTr="001E1E17">
        <w:trPr>
          <w:trHeight w:val="450"/>
        </w:trPr>
        <w:tc>
          <w:tcPr>
            <w:tcW w:w="959" w:type="dxa"/>
            <w:vMerge w:val="restart"/>
          </w:tcPr>
          <w:p w:rsidR="00FF7ACD" w:rsidRPr="007F7A6C" w:rsidRDefault="00FF7ACD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7F7A6C">
              <w:rPr>
                <w:rFonts w:ascii="Times New Roman" w:hAnsi="Times New Roman"/>
                <w:b/>
                <w:bCs/>
                <w:lang w:eastAsia="zh-CN"/>
              </w:rPr>
              <w:t>Этап</w:t>
            </w:r>
          </w:p>
        </w:tc>
        <w:tc>
          <w:tcPr>
            <w:tcW w:w="5812" w:type="dxa"/>
            <w:vMerge w:val="restart"/>
          </w:tcPr>
          <w:p w:rsidR="00FF7ACD" w:rsidRPr="007F7A6C" w:rsidRDefault="00FF7ACD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zh-CN"/>
              </w:rPr>
            </w:pPr>
            <w:r w:rsidRPr="007F7A6C">
              <w:rPr>
                <w:rFonts w:ascii="Times New Roman" w:hAnsi="Times New Roman"/>
                <w:b/>
                <w:bCs/>
                <w:lang w:eastAsia="zh-CN"/>
              </w:rPr>
              <w:t>Оцениваемые параметры</w:t>
            </w:r>
          </w:p>
        </w:tc>
        <w:tc>
          <w:tcPr>
            <w:tcW w:w="4253" w:type="dxa"/>
            <w:gridSpan w:val="3"/>
          </w:tcPr>
          <w:p w:rsidR="00FF7ACD" w:rsidRDefault="00FF7ACD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Критерии оценки</w:t>
            </w:r>
          </w:p>
          <w:p w:rsidR="00FF7ACD" w:rsidRPr="007F7A6C" w:rsidRDefault="00FF7ACD" w:rsidP="00FF7AC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3968" w:type="dxa"/>
            <w:vMerge w:val="restart"/>
          </w:tcPr>
          <w:p w:rsidR="00FF7ACD" w:rsidRPr="007F7A6C" w:rsidRDefault="00FF7ACD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7F7A6C">
              <w:rPr>
                <w:rFonts w:ascii="Times New Roman" w:hAnsi="Times New Roman"/>
                <w:b/>
                <w:bCs/>
                <w:lang w:eastAsia="zh-CN"/>
              </w:rPr>
              <w:t xml:space="preserve">Способы, средства, приемы </w:t>
            </w:r>
          </w:p>
        </w:tc>
      </w:tr>
      <w:tr w:rsidR="00FF7ACD" w:rsidRPr="007F7A6C" w:rsidTr="001E1E17">
        <w:trPr>
          <w:trHeight w:val="315"/>
        </w:trPr>
        <w:tc>
          <w:tcPr>
            <w:tcW w:w="959" w:type="dxa"/>
            <w:vMerge/>
          </w:tcPr>
          <w:p w:rsidR="00FF7ACD" w:rsidRPr="007F7A6C" w:rsidRDefault="00FF7ACD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  <w:vMerge/>
          </w:tcPr>
          <w:p w:rsidR="00FF7ACD" w:rsidRPr="007F7A6C" w:rsidRDefault="00FF7ACD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1559" w:type="dxa"/>
          </w:tcPr>
          <w:p w:rsidR="00FF7ACD" w:rsidRPr="001E1E17" w:rsidRDefault="001E1E17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1E1E17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Проявляется в полной мере</w:t>
            </w:r>
          </w:p>
        </w:tc>
        <w:tc>
          <w:tcPr>
            <w:tcW w:w="1418" w:type="dxa"/>
          </w:tcPr>
          <w:p w:rsidR="00FF7ACD" w:rsidRPr="001E1E17" w:rsidRDefault="001E1E17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1E1E17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Проявляется частично</w:t>
            </w:r>
          </w:p>
        </w:tc>
        <w:tc>
          <w:tcPr>
            <w:tcW w:w="1276" w:type="dxa"/>
          </w:tcPr>
          <w:p w:rsidR="00FF7ACD" w:rsidRPr="001E1E17" w:rsidRDefault="001E1E17" w:rsidP="00FF7AC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1E1E17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Не проявляется</w:t>
            </w:r>
          </w:p>
        </w:tc>
        <w:tc>
          <w:tcPr>
            <w:tcW w:w="3968" w:type="dxa"/>
            <w:vMerge/>
          </w:tcPr>
          <w:p w:rsidR="00FF7ACD" w:rsidRPr="007F7A6C" w:rsidRDefault="00FF7ACD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989"/>
        </w:trPr>
        <w:tc>
          <w:tcPr>
            <w:tcW w:w="959" w:type="dxa"/>
            <w:vMerge w:val="restart"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 xml:space="preserve">Введение </w:t>
            </w:r>
          </w:p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>в ситуацию</w:t>
            </w: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b/>
                <w:bCs/>
                <w:i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Использование приемов, позволяющих вызвать у детей внутреннюю потребность включения в деятельность (</w:t>
            </w:r>
            <w:r w:rsidRPr="007F7A6C">
              <w:rPr>
                <w:rFonts w:ascii="Times New Roman" w:hAnsi="Times New Roman"/>
                <w:i/>
                <w:lang w:eastAsia="zh-CN"/>
              </w:rPr>
              <w:t>беседа с опорой на личный опыт детей, использование сюрпризных моментов др</w:t>
            </w:r>
            <w:r w:rsidRPr="007F7A6C">
              <w:rPr>
                <w:rFonts w:ascii="Times New Roman" w:hAnsi="Times New Roman"/>
                <w:lang w:eastAsia="zh-CN"/>
              </w:rPr>
              <w:t>.).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513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Соответствие выбранных педагогом приемов возрастным и индивидуальным особенностям детей.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73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 xml:space="preserve">Создание условий для осознанного принятия детьми так называемой </w:t>
            </w:r>
            <w:r w:rsidRPr="007F7A6C">
              <w:rPr>
                <w:rFonts w:ascii="Times New Roman" w:hAnsi="Times New Roman"/>
                <w:bCs/>
                <w:lang w:eastAsia="zh-CN"/>
              </w:rPr>
              <w:t>«детской» цели</w:t>
            </w:r>
            <w:r w:rsidRPr="007F7A6C">
              <w:rPr>
                <w:rFonts w:ascii="Times New Roman" w:hAnsi="Times New Roman"/>
                <w:lang w:eastAsia="zh-CN"/>
              </w:rPr>
              <w:t xml:space="preserve"> (например, с помощью вопросов </w:t>
            </w:r>
            <w:r w:rsidRPr="007F7A6C">
              <w:rPr>
                <w:rFonts w:ascii="Times New Roman" w:hAnsi="Times New Roman"/>
                <w:i/>
                <w:lang w:eastAsia="zh-CN"/>
              </w:rPr>
              <w:t>«Хотите?», «Сможете?»</w:t>
            </w:r>
            <w:r w:rsidRPr="007F7A6C">
              <w:rPr>
                <w:rFonts w:ascii="Times New Roman" w:hAnsi="Times New Roman"/>
                <w:lang w:eastAsia="zh-CN"/>
              </w:rPr>
              <w:t>).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88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5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Соответствие «детской» цели индивидуальным особенностям, специфике личностных мотивов, эмоциональной сферы, познавательному интересу детей группы.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540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 xml:space="preserve">Соблюдение дидактических принципов </w:t>
            </w:r>
            <w:proofErr w:type="spellStart"/>
            <w:r w:rsidRPr="007F7A6C">
              <w:rPr>
                <w:rFonts w:ascii="Times New Roman" w:hAnsi="Times New Roman"/>
                <w:lang w:eastAsia="zh-CN"/>
              </w:rPr>
              <w:t>деятельностного</w:t>
            </w:r>
            <w:proofErr w:type="spellEnd"/>
            <w:r w:rsidRPr="007F7A6C">
              <w:rPr>
                <w:rFonts w:ascii="Times New Roman" w:hAnsi="Times New Roman"/>
                <w:lang w:eastAsia="zh-CN"/>
              </w:rPr>
              <w:t xml:space="preserve"> метода.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912"/>
        </w:trPr>
        <w:tc>
          <w:tcPr>
            <w:tcW w:w="959" w:type="dxa"/>
            <w:vMerge w:val="restart"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 xml:space="preserve">Актуализация </w:t>
            </w:r>
          </w:p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>знаний и умений</w:t>
            </w: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b/>
                <w:bCs/>
                <w:i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Рациональность выбора содержания и форм работы с детьми, обеспечивающих актуализацию, их опыта, ЗУН и мыслительных операций, достаточных для «открытия» нового знания (способа действия).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750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Воспитательные возможности содержания, обеспечивающие решение задач нравственного, эстетического развития.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526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Рациональность выбора демонстрационного и раздаточного материала.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28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Продуманность расположения детей в пространстве.</w:t>
            </w:r>
          </w:p>
          <w:p w:rsidR="00893D03" w:rsidRPr="007F7A6C" w:rsidRDefault="00893D03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480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 xml:space="preserve">Соблюдение дидактических принципов </w:t>
            </w:r>
            <w:proofErr w:type="spellStart"/>
            <w:r w:rsidRPr="007F7A6C">
              <w:rPr>
                <w:rFonts w:ascii="Times New Roman" w:hAnsi="Times New Roman"/>
                <w:lang w:eastAsia="zh-CN"/>
              </w:rPr>
              <w:t>деятельностного</w:t>
            </w:r>
            <w:proofErr w:type="spellEnd"/>
            <w:r w:rsidRPr="007F7A6C">
              <w:rPr>
                <w:rFonts w:ascii="Times New Roman" w:hAnsi="Times New Roman"/>
                <w:lang w:eastAsia="zh-CN"/>
              </w:rPr>
              <w:t xml:space="preserve"> метода.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480"/>
        </w:trPr>
        <w:tc>
          <w:tcPr>
            <w:tcW w:w="959" w:type="dxa"/>
            <w:vMerge w:val="restart"/>
            <w:textDirection w:val="btLr"/>
          </w:tcPr>
          <w:p w:rsidR="007F7A6C" w:rsidRPr="00BF097A" w:rsidRDefault="00893D03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BF097A">
              <w:rPr>
                <w:rFonts w:ascii="Times New Roman" w:hAnsi="Times New Roman"/>
                <w:b/>
                <w:bCs/>
                <w:lang w:eastAsia="zh-CN"/>
              </w:rPr>
              <w:t>Затрудне</w:t>
            </w:r>
            <w:r w:rsidR="007F7A6C" w:rsidRPr="00BF097A">
              <w:rPr>
                <w:rFonts w:ascii="Times New Roman" w:hAnsi="Times New Roman"/>
                <w:b/>
                <w:bCs/>
                <w:lang w:eastAsia="zh-CN"/>
              </w:rPr>
              <w:t>ие</w:t>
            </w:r>
            <w:proofErr w:type="spellEnd"/>
          </w:p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>в ситуации</w:t>
            </w: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Соответствие ситуации затруднения сюжетной линии образовательной ситуации. Личностная значимость затруднения для детей (связь затруднения с достижением «детской» цели).</w:t>
            </w:r>
          </w:p>
          <w:p w:rsidR="007F7A6C" w:rsidRPr="007F7A6C" w:rsidRDefault="007F7A6C" w:rsidP="00E32EA1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b/>
                <w:bCs/>
                <w:i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Четкость формулировки инструкции к «пробному» действию.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639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Фиксация детьми затруднения (самостоятельно или с помощью взрослого).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540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Выявление и фиксирование в речи причины затруднения.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52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Соответствие причины затруднения учебной задаче, «открываемому» детьми новому знанию.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540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2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Воспитательные возможности содержания ситуации затруднения (решение задач личностного развития).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52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 xml:space="preserve">Соблюдение дидактических принципов </w:t>
            </w:r>
            <w:proofErr w:type="spellStart"/>
            <w:r w:rsidRPr="007F7A6C">
              <w:rPr>
                <w:rFonts w:ascii="Times New Roman" w:hAnsi="Times New Roman"/>
                <w:lang w:eastAsia="zh-CN"/>
              </w:rPr>
              <w:t>деятельностного</w:t>
            </w:r>
            <w:proofErr w:type="spellEnd"/>
            <w:r w:rsidRPr="007F7A6C">
              <w:rPr>
                <w:rFonts w:ascii="Times New Roman" w:hAnsi="Times New Roman"/>
                <w:lang w:eastAsia="zh-CN"/>
              </w:rPr>
              <w:t xml:space="preserve"> метода.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750"/>
        </w:trPr>
        <w:tc>
          <w:tcPr>
            <w:tcW w:w="959" w:type="dxa"/>
            <w:vMerge w:val="restart"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 xml:space="preserve">«Открытие» </w:t>
            </w:r>
          </w:p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>нового знания</w:t>
            </w:r>
          </w:p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>(способа действия)</w:t>
            </w: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/>
                <w:b/>
                <w:bCs/>
                <w:i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Сохранение у детей интереса и мотивации к достижению «детской» цели, готовность к включению в деятельность по преодолению затруднения.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526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Степень участия детей в выборе способа преодоления затруднения и постановке учебной задачи.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70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 xml:space="preserve">Соответствие использованных методов, приемов и организационных форм образовательному процессу </w:t>
            </w:r>
            <w:proofErr w:type="spellStart"/>
            <w:r w:rsidRPr="007F7A6C">
              <w:rPr>
                <w:rFonts w:ascii="Times New Roman" w:hAnsi="Times New Roman"/>
                <w:bCs/>
                <w:lang w:eastAsia="zh-CN"/>
              </w:rPr>
              <w:t>деятельностного</w:t>
            </w:r>
            <w:proofErr w:type="spellEnd"/>
            <w:r w:rsidRPr="007F7A6C">
              <w:rPr>
                <w:rFonts w:ascii="Times New Roman" w:hAnsi="Times New Roman"/>
                <w:bCs/>
                <w:lang w:eastAsia="zh-CN"/>
              </w:rPr>
              <w:t xml:space="preserve"> типа.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510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 xml:space="preserve">Степень самостоятельности детей в «открытии» нового </w:t>
            </w:r>
            <w:r w:rsidRPr="007F7A6C">
              <w:rPr>
                <w:rFonts w:ascii="Times New Roman" w:hAnsi="Times New Roman"/>
                <w:bCs/>
                <w:lang w:eastAsia="zh-CN"/>
              </w:rPr>
              <w:lastRenderedPageBreak/>
              <w:t>знания.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52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Фиксация в речи (а, возможно, и знаково) нового знания (способа действия).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735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Использование разнообразного материала, обеспечивающего оптимальные условия для совершения детьми «открытий».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469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1"/>
              </w:numPr>
              <w:tabs>
                <w:tab w:val="left" w:pos="257"/>
                <w:tab w:val="left" w:pos="341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 xml:space="preserve">Соблюдение дидактических принципов </w:t>
            </w:r>
            <w:proofErr w:type="spellStart"/>
            <w:r w:rsidRPr="007F7A6C">
              <w:rPr>
                <w:rFonts w:ascii="Times New Roman" w:hAnsi="Times New Roman"/>
                <w:lang w:eastAsia="zh-CN"/>
              </w:rPr>
              <w:t>деятельностного</w:t>
            </w:r>
            <w:proofErr w:type="spellEnd"/>
            <w:r w:rsidRPr="007F7A6C">
              <w:rPr>
                <w:rFonts w:ascii="Times New Roman" w:hAnsi="Times New Roman"/>
                <w:lang w:eastAsia="zh-CN"/>
              </w:rPr>
              <w:t xml:space="preserve"> метода.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  <w:tab w:val="left" w:pos="3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941"/>
        </w:trPr>
        <w:tc>
          <w:tcPr>
            <w:tcW w:w="959" w:type="dxa"/>
            <w:vMerge w:val="restart"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 xml:space="preserve">Включение нового знания в систему знаний </w:t>
            </w:r>
          </w:p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>и умений</w:t>
            </w: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i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Рациональность выбора содержания и организационных форм работы с детьми, обеспечивающих связь нового «открытого» детьми знания (способа действия) с имеющимся у них опытом.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766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Создание условий для проговаривания детьми вслух алгоритма выполнения нового способа действия (если запланировано).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511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 xml:space="preserve">Сочетание методов педагогической оценки, самооценки (по образцу) и </w:t>
            </w:r>
            <w:proofErr w:type="spellStart"/>
            <w:r w:rsidRPr="007F7A6C">
              <w:rPr>
                <w:rFonts w:ascii="Times New Roman" w:hAnsi="Times New Roman"/>
                <w:bCs/>
                <w:lang w:eastAsia="zh-CN"/>
              </w:rPr>
              <w:t>взаимооценки</w:t>
            </w:r>
            <w:proofErr w:type="spellEnd"/>
            <w:r w:rsidRPr="007F7A6C">
              <w:rPr>
                <w:rFonts w:ascii="Times New Roman" w:hAnsi="Times New Roman"/>
                <w:bCs/>
                <w:lang w:eastAsia="zh-CN"/>
              </w:rPr>
              <w:t xml:space="preserve"> детей.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552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Оптимальное соотношение групповых, подгрупповых, парных и индивидуальных форм работы.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510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>Сохранение у детей интереса и осознанного отношения к выполняемой деятельности.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473"/>
        </w:trPr>
        <w:tc>
          <w:tcPr>
            <w:tcW w:w="959" w:type="dxa"/>
            <w:vMerge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4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7F7A6C">
              <w:rPr>
                <w:rFonts w:ascii="Times New Roman" w:hAnsi="Times New Roman"/>
                <w:bCs/>
                <w:lang w:eastAsia="zh-CN"/>
              </w:rPr>
              <w:t xml:space="preserve">Соблюдение дидактических принципов </w:t>
            </w:r>
            <w:proofErr w:type="spellStart"/>
            <w:r w:rsidRPr="007F7A6C">
              <w:rPr>
                <w:rFonts w:ascii="Times New Roman" w:hAnsi="Times New Roman"/>
                <w:bCs/>
                <w:lang w:eastAsia="zh-CN"/>
              </w:rPr>
              <w:t>деятельностного</w:t>
            </w:r>
            <w:proofErr w:type="spellEnd"/>
            <w:r w:rsidRPr="007F7A6C">
              <w:rPr>
                <w:rFonts w:ascii="Times New Roman" w:hAnsi="Times New Roman"/>
                <w:bCs/>
                <w:lang w:eastAsia="zh-CN"/>
              </w:rPr>
              <w:t xml:space="preserve"> метода.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7F7A6C" w:rsidRPr="007F7A6C" w:rsidTr="001E1E17">
        <w:trPr>
          <w:trHeight w:val="533"/>
        </w:trPr>
        <w:tc>
          <w:tcPr>
            <w:tcW w:w="959" w:type="dxa"/>
            <w:vMerge w:val="restart"/>
            <w:textDirection w:val="btLr"/>
          </w:tcPr>
          <w:p w:rsidR="007F7A6C" w:rsidRPr="00BF097A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F097A">
              <w:rPr>
                <w:rFonts w:ascii="Times New Roman" w:hAnsi="Times New Roman"/>
                <w:b/>
                <w:bCs/>
                <w:lang w:eastAsia="zh-CN"/>
              </w:rPr>
              <w:t>Осмысление</w:t>
            </w: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Эмоциональное и психофизиологическое состояние детей.</w:t>
            </w: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289"/>
        </w:trPr>
        <w:tc>
          <w:tcPr>
            <w:tcW w:w="959" w:type="dxa"/>
            <w:vMerge/>
            <w:textDirection w:val="btLr"/>
          </w:tcPr>
          <w:p w:rsidR="007F7A6C" w:rsidRPr="007F7A6C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zh-CN"/>
              </w:rPr>
            </w:pPr>
          </w:p>
        </w:tc>
        <w:tc>
          <w:tcPr>
            <w:tcW w:w="5812" w:type="dxa"/>
          </w:tcPr>
          <w:p w:rsidR="007F7A6C" w:rsidRDefault="007F7A6C" w:rsidP="00E32EA1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>Фиксирование детьми достижения «детской» цели.</w:t>
            </w:r>
          </w:p>
          <w:p w:rsidR="001E1E17" w:rsidRPr="007F7A6C" w:rsidRDefault="001E1E17" w:rsidP="001E1E17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960"/>
        </w:trPr>
        <w:tc>
          <w:tcPr>
            <w:tcW w:w="959" w:type="dxa"/>
            <w:vMerge/>
            <w:textDirection w:val="btLr"/>
          </w:tcPr>
          <w:p w:rsidR="007F7A6C" w:rsidRPr="007F7A6C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zh-CN"/>
              </w:rPr>
            </w:pPr>
            <w:proofErr w:type="gramStart"/>
            <w:r w:rsidRPr="007F7A6C">
              <w:rPr>
                <w:rFonts w:ascii="Times New Roman" w:hAnsi="Times New Roman"/>
                <w:lang w:eastAsia="zh-CN"/>
              </w:rPr>
              <w:t>Проговаривание взрослым или детьми (в старшем дошкольном возрасте) условий, которые позволили достигнуть этой цели (</w:t>
            </w:r>
            <w:r w:rsidRPr="007F7A6C">
              <w:rPr>
                <w:rFonts w:ascii="Times New Roman" w:hAnsi="Times New Roman"/>
                <w:i/>
                <w:lang w:eastAsia="zh-CN"/>
              </w:rPr>
              <w:t>сведение «детской» и «взрослой» целей</w:t>
            </w:r>
            <w:r w:rsidRPr="007F7A6C">
              <w:rPr>
                <w:rFonts w:ascii="Times New Roman" w:hAnsi="Times New Roman"/>
                <w:lang w:eastAsia="zh-CN"/>
              </w:rPr>
              <w:t>).</w:t>
            </w:r>
            <w:proofErr w:type="gramEnd"/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7F7A6C" w:rsidRPr="007F7A6C" w:rsidTr="001E1E17">
        <w:trPr>
          <w:trHeight w:val="685"/>
        </w:trPr>
        <w:tc>
          <w:tcPr>
            <w:tcW w:w="959" w:type="dxa"/>
            <w:vMerge/>
            <w:textDirection w:val="btLr"/>
          </w:tcPr>
          <w:p w:rsidR="007F7A6C" w:rsidRPr="007F7A6C" w:rsidRDefault="007F7A6C" w:rsidP="00E32EA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eastAsia="zh-CN"/>
              </w:rPr>
            </w:pPr>
          </w:p>
        </w:tc>
        <w:tc>
          <w:tcPr>
            <w:tcW w:w="5812" w:type="dxa"/>
          </w:tcPr>
          <w:p w:rsidR="007F7A6C" w:rsidRPr="007F7A6C" w:rsidRDefault="007F7A6C" w:rsidP="00E32EA1">
            <w:pPr>
              <w:widowControl w:val="0"/>
              <w:numPr>
                <w:ilvl w:val="0"/>
                <w:numId w:val="3"/>
              </w:numPr>
              <w:tabs>
                <w:tab w:val="clear" w:pos="0"/>
                <w:tab w:val="left" w:pos="25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zh-CN"/>
              </w:rPr>
            </w:pPr>
            <w:r w:rsidRPr="007F7A6C">
              <w:rPr>
                <w:rFonts w:ascii="Times New Roman" w:hAnsi="Times New Roman"/>
                <w:lang w:eastAsia="zh-CN"/>
              </w:rPr>
              <w:t xml:space="preserve">Соблюдение дидактических принципов </w:t>
            </w:r>
            <w:proofErr w:type="spellStart"/>
            <w:r w:rsidRPr="007F7A6C">
              <w:rPr>
                <w:rFonts w:ascii="Times New Roman" w:hAnsi="Times New Roman"/>
                <w:lang w:eastAsia="zh-CN"/>
              </w:rPr>
              <w:t>деятельностного</w:t>
            </w:r>
            <w:proofErr w:type="spellEnd"/>
            <w:r w:rsidRPr="007F7A6C">
              <w:rPr>
                <w:rFonts w:ascii="Times New Roman" w:hAnsi="Times New Roman"/>
                <w:lang w:eastAsia="zh-CN"/>
              </w:rPr>
              <w:t xml:space="preserve"> метода.</w:t>
            </w:r>
          </w:p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968" w:type="dxa"/>
          </w:tcPr>
          <w:p w:rsidR="007F7A6C" w:rsidRPr="007F7A6C" w:rsidRDefault="007F7A6C" w:rsidP="00E32EA1">
            <w:pPr>
              <w:widowControl w:val="0"/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</w:tbl>
    <w:p w:rsidR="007662F1" w:rsidRDefault="007662F1" w:rsidP="00E32EA1">
      <w:pPr>
        <w:spacing w:after="0" w:line="240" w:lineRule="auto"/>
      </w:pPr>
    </w:p>
    <w:p w:rsidR="001E1E17" w:rsidRPr="001E1E17" w:rsidRDefault="001E1E17" w:rsidP="00E32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17">
        <w:rPr>
          <w:rFonts w:ascii="Times New Roman" w:hAnsi="Times New Roman"/>
          <w:b/>
          <w:sz w:val="28"/>
          <w:szCs w:val="28"/>
        </w:rPr>
        <w:t>ВЫВОДЫ И ПРЕДЛОЖЕНИЯ:</w:t>
      </w:r>
      <w:r w:rsidRPr="001E1E17">
        <w:rPr>
          <w:rFonts w:ascii="Times New Roman" w:hAnsi="Times New Roman"/>
          <w:sz w:val="28"/>
          <w:szCs w:val="28"/>
        </w:rPr>
        <w:t>___________________________________________________________________________________</w:t>
      </w:r>
      <w:r w:rsidR="008F30A6">
        <w:rPr>
          <w:rFonts w:ascii="Times New Roman" w:hAnsi="Times New Roman"/>
          <w:sz w:val="28"/>
          <w:szCs w:val="28"/>
        </w:rPr>
        <w:t>____</w:t>
      </w:r>
    </w:p>
    <w:p w:rsidR="001E1E17" w:rsidRPr="001E1E17" w:rsidRDefault="001E1E17" w:rsidP="00E32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1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E17" w:rsidRPr="001E1E17" w:rsidRDefault="001E1E17" w:rsidP="00E32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1E17" w:rsidRPr="001E1E17" w:rsidRDefault="001E1E17" w:rsidP="00E32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17">
        <w:rPr>
          <w:rFonts w:ascii="Times New Roman" w:hAnsi="Times New Roman"/>
          <w:b/>
          <w:sz w:val="28"/>
          <w:szCs w:val="28"/>
        </w:rPr>
        <w:t>ФИО НАБЛЮДАТЕЛЯ</w:t>
      </w:r>
      <w:r w:rsidRPr="001E1E17">
        <w:rPr>
          <w:rFonts w:ascii="Times New Roman" w:hAnsi="Times New Roman"/>
          <w:sz w:val="28"/>
          <w:szCs w:val="28"/>
        </w:rPr>
        <w:t>___________________________________________________подпись_________________________</w:t>
      </w:r>
    </w:p>
    <w:p w:rsidR="001E1E17" w:rsidRPr="001E1E17" w:rsidRDefault="001E1E17" w:rsidP="00E32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1E17" w:rsidRPr="001E1E17" w:rsidRDefault="001E1E17" w:rsidP="00E32E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1E17">
        <w:rPr>
          <w:rFonts w:ascii="Times New Roman" w:hAnsi="Times New Roman"/>
          <w:b/>
          <w:sz w:val="28"/>
          <w:szCs w:val="28"/>
        </w:rPr>
        <w:t>ФИО ПЕДАГОГА</w:t>
      </w:r>
      <w:r w:rsidRPr="001E1E17">
        <w:rPr>
          <w:rFonts w:ascii="Times New Roman" w:hAnsi="Times New Roman"/>
          <w:sz w:val="28"/>
          <w:szCs w:val="28"/>
        </w:rPr>
        <w:t>_______________________________________________________подпись__________________________</w:t>
      </w:r>
    </w:p>
    <w:p w:rsidR="001E1E17" w:rsidRPr="001E1E17" w:rsidRDefault="001E1E1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E1E17" w:rsidRPr="001E1E17" w:rsidSect="007F7A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  <w:sz w:val="2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  <w:sz w:val="28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  <w:sz w:val="28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pacing w:val="8"/>
        <w:sz w:val="28"/>
      </w:rPr>
    </w:lvl>
  </w:abstractNum>
  <w:abstractNum w:abstractNumId="5">
    <w:nsid w:val="5B435554"/>
    <w:multiLevelType w:val="hybridMultilevel"/>
    <w:tmpl w:val="8346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251"/>
    <w:rsid w:val="000D1BC4"/>
    <w:rsid w:val="001E1E17"/>
    <w:rsid w:val="0037129E"/>
    <w:rsid w:val="003B27D4"/>
    <w:rsid w:val="004857DC"/>
    <w:rsid w:val="006B2D44"/>
    <w:rsid w:val="006D7174"/>
    <w:rsid w:val="007662F1"/>
    <w:rsid w:val="007F7A6C"/>
    <w:rsid w:val="00893D03"/>
    <w:rsid w:val="008F30A6"/>
    <w:rsid w:val="00A62251"/>
    <w:rsid w:val="00BF097A"/>
    <w:rsid w:val="00DB2EC0"/>
    <w:rsid w:val="00E32EA1"/>
    <w:rsid w:val="00E60C04"/>
    <w:rsid w:val="00FC223A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7F7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</dc:creator>
  <cp:keywords/>
  <dc:description/>
  <cp:lastModifiedBy>home</cp:lastModifiedBy>
  <cp:revision>8</cp:revision>
  <dcterms:created xsi:type="dcterms:W3CDTF">2013-09-10T09:39:00Z</dcterms:created>
  <dcterms:modified xsi:type="dcterms:W3CDTF">2019-05-17T08:33:00Z</dcterms:modified>
</cp:coreProperties>
</file>