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2E0" w:rsidRPr="001B52E0" w:rsidRDefault="001B52E0" w:rsidP="001B52E0">
      <w:pPr>
        <w:spacing w:before="150" w:after="0" w:line="240" w:lineRule="auto"/>
        <w:outlineLvl w:val="4"/>
        <w:rPr>
          <w:rFonts w:ascii="Arial" w:eastAsia="Times New Roman" w:hAnsi="Arial" w:cs="Arial"/>
          <w:b/>
          <w:bCs/>
          <w:color w:val="3D5266"/>
          <w:sz w:val="21"/>
          <w:szCs w:val="21"/>
          <w:lang w:eastAsia="ru-RU"/>
        </w:rPr>
      </w:pPr>
      <w:r w:rsidRPr="001B52E0">
        <w:rPr>
          <w:rFonts w:ascii="Arial" w:eastAsia="Times New Roman" w:hAnsi="Arial" w:cs="Arial"/>
          <w:b/>
          <w:bCs/>
          <w:color w:val="000000"/>
          <w:sz w:val="21"/>
          <w:szCs w:val="21"/>
          <w:lang w:eastAsia="ru-RU"/>
        </w:rPr>
        <w:t> </w:t>
      </w:r>
      <w:r w:rsidRPr="001B52E0">
        <w:rPr>
          <w:rFonts w:ascii="Times New Roman" w:eastAsia="Times New Roman" w:hAnsi="Times New Roman" w:cs="Times New Roman"/>
          <w:b/>
          <w:bCs/>
          <w:color w:val="000000"/>
          <w:sz w:val="28"/>
          <w:szCs w:val="28"/>
          <w:lang w:eastAsia="ru-RU"/>
        </w:rPr>
        <w:t>«Интерактивные формы взаимодействия с родителями ДОУ»</w:t>
      </w:r>
    </w:p>
    <w:p w:rsidR="001B52E0" w:rsidRDefault="001B52E0" w:rsidP="001B52E0">
      <w:pPr>
        <w:spacing w:before="180" w:after="180" w:line="240" w:lineRule="auto"/>
        <w:jc w:val="both"/>
        <w:rPr>
          <w:rFonts w:ascii="Times New Roman" w:eastAsia="Times New Roman" w:hAnsi="Times New Roman" w:cs="Times New Roman"/>
          <w:sz w:val="28"/>
          <w:szCs w:val="28"/>
          <w:lang w:eastAsia="ru-RU"/>
        </w:rPr>
      </w:pP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Изменения, происходящие сегодня в сфере дошкольного образования, направлены, прежде всего, на улучшения его качества. Оно, в свою очередь, во многом зависит от согласованности действий семьи и детского сада.</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В государственных стандартах к структуре общеобразовательной программы дошкольного образования особую актуальность приобретают интерактивные формы и методы работы с родителями, позволяющие вовлечь их в процесс обучения, развития и познания собственного ребенка. Родители – неотъемлемое звено в образовательном пространстве детского сада.</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Интерактивные методы работы – это методы взаимодействия участников между собой, где происходит активизация познавательной деятельности участников, совместное решение значимых задач, способность взаимодействовать или находиться в состоянии диалога.</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b/>
          <w:bCs/>
          <w:sz w:val="28"/>
          <w:szCs w:val="28"/>
          <w:lang w:eastAsia="ru-RU"/>
        </w:rPr>
        <w:t>Интерактивное общение</w:t>
      </w:r>
      <w:r w:rsidRPr="001B52E0">
        <w:rPr>
          <w:rFonts w:ascii="Times New Roman" w:eastAsia="Times New Roman" w:hAnsi="Times New Roman" w:cs="Times New Roman"/>
          <w:sz w:val="28"/>
          <w:szCs w:val="28"/>
          <w:lang w:eastAsia="ru-RU"/>
        </w:rPr>
        <w:t xml:space="preserve"> – выработка тактики и стратегии взаимодействия; организация совместной деятельности людей. </w:t>
      </w:r>
      <w:proofErr w:type="gramStart"/>
      <w:r w:rsidRPr="001B52E0">
        <w:rPr>
          <w:rFonts w:ascii="Times New Roman" w:eastAsia="Times New Roman" w:hAnsi="Times New Roman" w:cs="Times New Roman"/>
          <w:sz w:val="28"/>
          <w:szCs w:val="28"/>
          <w:lang w:eastAsia="ru-RU"/>
        </w:rPr>
        <w:t>Основные виды интеракции – кооперация (объединение усилий участников) и конкуренция (столкновение целей, интересов, позиций, мнений).</w:t>
      </w:r>
      <w:proofErr w:type="gramEnd"/>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Цели интерактивного взаимодействия могут быть различными:</w:t>
      </w:r>
    </w:p>
    <w:p w:rsidR="001B52E0" w:rsidRPr="001B52E0" w:rsidRDefault="001B52E0" w:rsidP="001B52E0">
      <w:pPr>
        <w:numPr>
          <w:ilvl w:val="0"/>
          <w:numId w:val="1"/>
        </w:numPr>
        <w:spacing w:before="45" w:after="0" w:line="240" w:lineRule="auto"/>
        <w:ind w:left="255"/>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обмен опытом</w:t>
      </w:r>
    </w:p>
    <w:p w:rsidR="001B52E0" w:rsidRPr="001B52E0" w:rsidRDefault="001B52E0" w:rsidP="001B52E0">
      <w:pPr>
        <w:numPr>
          <w:ilvl w:val="0"/>
          <w:numId w:val="1"/>
        </w:numPr>
        <w:spacing w:before="45" w:after="0" w:line="240" w:lineRule="auto"/>
        <w:ind w:left="255"/>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выработка общего мнения</w:t>
      </w:r>
    </w:p>
    <w:p w:rsidR="001B52E0" w:rsidRPr="001B52E0" w:rsidRDefault="001B52E0" w:rsidP="001B52E0">
      <w:pPr>
        <w:numPr>
          <w:ilvl w:val="0"/>
          <w:numId w:val="1"/>
        </w:numPr>
        <w:spacing w:before="45" w:after="0" w:line="240" w:lineRule="auto"/>
        <w:ind w:left="255"/>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формирование умений, навыков</w:t>
      </w:r>
    </w:p>
    <w:p w:rsidR="001B52E0" w:rsidRPr="001B52E0" w:rsidRDefault="001B52E0" w:rsidP="001B52E0">
      <w:pPr>
        <w:numPr>
          <w:ilvl w:val="0"/>
          <w:numId w:val="1"/>
        </w:numPr>
        <w:spacing w:before="45" w:after="0" w:line="240" w:lineRule="auto"/>
        <w:ind w:left="255"/>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создание условия для диалога</w:t>
      </w:r>
    </w:p>
    <w:p w:rsidR="001B52E0" w:rsidRPr="001B52E0" w:rsidRDefault="001B52E0" w:rsidP="001B52E0">
      <w:pPr>
        <w:numPr>
          <w:ilvl w:val="0"/>
          <w:numId w:val="1"/>
        </w:numPr>
        <w:spacing w:before="45" w:after="0" w:line="240" w:lineRule="auto"/>
        <w:ind w:left="255"/>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группового сплочения</w:t>
      </w:r>
    </w:p>
    <w:p w:rsidR="001B52E0" w:rsidRPr="001B52E0" w:rsidRDefault="001B52E0" w:rsidP="001B52E0">
      <w:pPr>
        <w:numPr>
          <w:ilvl w:val="0"/>
          <w:numId w:val="1"/>
        </w:numPr>
        <w:spacing w:before="45" w:after="0" w:line="240" w:lineRule="auto"/>
        <w:ind w:left="255"/>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изменения психологической атмосферы.</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В новых формах взаимодействия с родителями реализуется принцип партнерства, диалога. Заранее спланировать противоречивые точки зрения по вопросам воспитания детей (наказания и поощрения, подготовка к школе и т.д.). Положительной стороной подобных форм является то, что участникам не навязывается готовая точка зрения, их вынуждают думать, искать собственный выход из сложившейся ситуации, родители – не пассивные наблюдатели, а активные участники воспитательного процесса.</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b/>
          <w:bCs/>
          <w:sz w:val="28"/>
          <w:szCs w:val="28"/>
          <w:lang w:eastAsia="ru-RU"/>
        </w:rPr>
        <w:t>Интерактивные формы сотрудничества с родителями</w:t>
      </w:r>
      <w:r w:rsidRPr="001B52E0">
        <w:rPr>
          <w:rFonts w:ascii="Times New Roman" w:eastAsia="Times New Roman" w:hAnsi="Times New Roman" w:cs="Times New Roman"/>
          <w:sz w:val="28"/>
          <w:szCs w:val="28"/>
          <w:lang w:eastAsia="ru-RU"/>
        </w:rPr>
        <w:t>, позволяет вовлечь их в процесс воспитания и обучения, развития и познания собственного ребенка.</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Рассмотрим основные характеристики «</w:t>
      </w:r>
      <w:proofErr w:type="spellStart"/>
      <w:r w:rsidRPr="001B52E0">
        <w:rPr>
          <w:rFonts w:ascii="Times New Roman" w:eastAsia="Times New Roman" w:hAnsi="Times New Roman" w:cs="Times New Roman"/>
          <w:sz w:val="28"/>
          <w:szCs w:val="28"/>
          <w:lang w:eastAsia="ru-RU"/>
        </w:rPr>
        <w:t>интерактива</w:t>
      </w:r>
      <w:proofErr w:type="spellEnd"/>
      <w:r w:rsidRPr="001B52E0">
        <w:rPr>
          <w:rFonts w:ascii="Times New Roman" w:eastAsia="Times New Roman" w:hAnsi="Times New Roman" w:cs="Times New Roman"/>
          <w:sz w:val="28"/>
          <w:szCs w:val="28"/>
          <w:lang w:eastAsia="ru-RU"/>
        </w:rPr>
        <w:t>»:</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lastRenderedPageBreak/>
        <w:t>— это специальная форма организации, с комфортными условиями взаимодействия, при которых участник чувствует свою успешность, интеллектуальную состоятельность;</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 процесс взаимодействия организуется таким образом, что все участники оказываются вовлеченными в процесс познания, обсуждения;</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 диалоговое общение ведет к взаимодействию, взаимопониманию, к совместному принятию наиболее общих, но значимых для каждого участника задач;</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 каждый участник вносит свой особый индивидуальный вклад, имеет возможность обменяться знаниями, собственными идеями, способами деятельности, услышать другое мнение участников;</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 исключается доминирование как одного выступающего, так и одного мнения;</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 формируется умение критически мыслить, рассуждать, решать противоречивые проблемы на основе анализа услышанной информации и обстоятельств;</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 формируется уважение к чужому мнению, умение выслушивать, делать обоснованные заключения и выводы;</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b/>
          <w:bCs/>
          <w:sz w:val="28"/>
          <w:szCs w:val="28"/>
          <w:lang w:eastAsia="ru-RU"/>
        </w:rPr>
        <w:t>Формы организации</w:t>
      </w:r>
    </w:p>
    <w:p w:rsidR="001B52E0" w:rsidRPr="001B52E0" w:rsidRDefault="001B52E0" w:rsidP="001B52E0">
      <w:pPr>
        <w:numPr>
          <w:ilvl w:val="0"/>
          <w:numId w:val="2"/>
        </w:numPr>
        <w:spacing w:before="45" w:after="0" w:line="240" w:lineRule="auto"/>
        <w:ind w:left="255"/>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Одной из эффективных форм взаимодействия ДОУ и семьи является организация </w:t>
      </w:r>
      <w:r w:rsidRPr="001B52E0">
        <w:rPr>
          <w:rFonts w:ascii="Times New Roman" w:eastAsia="Times New Roman" w:hAnsi="Times New Roman" w:cs="Times New Roman"/>
          <w:b/>
          <w:bCs/>
          <w:sz w:val="28"/>
          <w:szCs w:val="28"/>
          <w:lang w:eastAsia="ru-RU"/>
        </w:rPr>
        <w:t>с</w:t>
      </w:r>
      <w:r w:rsidRPr="001B52E0">
        <w:rPr>
          <w:rFonts w:ascii="Times New Roman" w:eastAsia="Times New Roman" w:hAnsi="Times New Roman" w:cs="Times New Roman"/>
          <w:b/>
          <w:bCs/>
          <w:i/>
          <w:iCs/>
          <w:sz w:val="28"/>
          <w:szCs w:val="28"/>
          <w:lang w:eastAsia="ru-RU"/>
        </w:rPr>
        <w:t xml:space="preserve">емейного </w:t>
      </w:r>
      <w:proofErr w:type="spellStart"/>
      <w:r w:rsidRPr="001B52E0">
        <w:rPr>
          <w:rFonts w:ascii="Times New Roman" w:eastAsia="Times New Roman" w:hAnsi="Times New Roman" w:cs="Times New Roman"/>
          <w:b/>
          <w:bCs/>
          <w:i/>
          <w:iCs/>
          <w:sz w:val="28"/>
          <w:szCs w:val="28"/>
          <w:lang w:eastAsia="ru-RU"/>
        </w:rPr>
        <w:t>клуба</w:t>
      </w:r>
      <w:proofErr w:type="gramStart"/>
      <w:r w:rsidRPr="001B52E0">
        <w:rPr>
          <w:rFonts w:ascii="Times New Roman" w:eastAsia="Times New Roman" w:hAnsi="Times New Roman" w:cs="Times New Roman"/>
          <w:b/>
          <w:bCs/>
          <w:i/>
          <w:iCs/>
          <w:sz w:val="28"/>
          <w:szCs w:val="28"/>
          <w:lang w:eastAsia="ru-RU"/>
        </w:rPr>
        <w:t>.</w:t>
      </w:r>
      <w:r w:rsidRPr="001B52E0">
        <w:rPr>
          <w:rFonts w:ascii="Times New Roman" w:eastAsia="Times New Roman" w:hAnsi="Times New Roman" w:cs="Times New Roman"/>
          <w:sz w:val="28"/>
          <w:szCs w:val="28"/>
          <w:lang w:eastAsia="ru-RU"/>
        </w:rPr>
        <w:t>В</w:t>
      </w:r>
      <w:proofErr w:type="spellEnd"/>
      <w:proofErr w:type="gramEnd"/>
      <w:r w:rsidRPr="001B52E0">
        <w:rPr>
          <w:rFonts w:ascii="Times New Roman" w:eastAsia="Times New Roman" w:hAnsi="Times New Roman" w:cs="Times New Roman"/>
          <w:sz w:val="28"/>
          <w:szCs w:val="28"/>
          <w:lang w:eastAsia="ru-RU"/>
        </w:rPr>
        <w:t xml:space="preserve"> отличие от родительских собраний, в основе которых назидательно-поучительная форма общения, клуб строит отношения с семьей на принципах добровольности, личной заинтересованности. В таком клубе людей объединяет общая проблема и совместные поиски оптимальных форм помощи ребенку. Тематика встреч формулируется и запрашивается родителями. Семейные клубы — динамичные структуры. Они могут сливаться в один большой клуб или дробиться на более мелкие, — все зависит от тематики встречи и замысла устроителей.</w:t>
      </w:r>
    </w:p>
    <w:p w:rsidR="001B52E0" w:rsidRPr="001B52E0" w:rsidRDefault="001B52E0" w:rsidP="001B52E0">
      <w:pPr>
        <w:numPr>
          <w:ilvl w:val="0"/>
          <w:numId w:val="2"/>
        </w:numPr>
        <w:spacing w:before="45" w:after="0" w:line="240" w:lineRule="auto"/>
        <w:ind w:left="255"/>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Отличной и интересной формой взаимодействия с семьями является </w:t>
      </w:r>
      <w:r w:rsidRPr="001B52E0">
        <w:rPr>
          <w:rFonts w:ascii="Times New Roman" w:eastAsia="Times New Roman" w:hAnsi="Times New Roman" w:cs="Times New Roman"/>
          <w:b/>
          <w:bCs/>
          <w:sz w:val="28"/>
          <w:szCs w:val="28"/>
          <w:lang w:eastAsia="ru-RU"/>
        </w:rPr>
        <w:t>организация разнообразных фотовыставок</w:t>
      </w:r>
      <w:r w:rsidRPr="001B52E0">
        <w:rPr>
          <w:rFonts w:ascii="Times New Roman" w:eastAsia="Times New Roman" w:hAnsi="Times New Roman" w:cs="Times New Roman"/>
          <w:sz w:val="28"/>
          <w:szCs w:val="28"/>
          <w:lang w:eastAsia="ru-RU"/>
        </w:rPr>
        <w:t>. Такая совместная деятельность не только обогащает семейный круг, но и объединяет детей и взрослых в общих делах, помогает родителям понять простую истину – каким вырастет их ребенок, зависит от отданного ему времени.</w:t>
      </w:r>
    </w:p>
    <w:p w:rsidR="001B52E0" w:rsidRPr="001B52E0" w:rsidRDefault="001B52E0" w:rsidP="001B52E0">
      <w:pPr>
        <w:numPr>
          <w:ilvl w:val="0"/>
          <w:numId w:val="2"/>
        </w:numPr>
        <w:spacing w:before="45" w:after="0" w:line="240" w:lineRule="auto"/>
        <w:ind w:left="255"/>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Самая популярная и любимая родителями форма работы – </w:t>
      </w:r>
      <w:r w:rsidRPr="001B52E0">
        <w:rPr>
          <w:rFonts w:ascii="Times New Roman" w:eastAsia="Times New Roman" w:hAnsi="Times New Roman" w:cs="Times New Roman"/>
          <w:b/>
          <w:bCs/>
          <w:sz w:val="28"/>
          <w:szCs w:val="28"/>
          <w:lang w:eastAsia="ru-RU"/>
        </w:rPr>
        <w:t>досуговая </w:t>
      </w:r>
      <w:r w:rsidRPr="001B52E0">
        <w:rPr>
          <w:rFonts w:ascii="Times New Roman" w:eastAsia="Times New Roman" w:hAnsi="Times New Roman" w:cs="Times New Roman"/>
          <w:sz w:val="28"/>
          <w:szCs w:val="28"/>
          <w:lang w:eastAsia="ru-RU"/>
        </w:rPr>
        <w:t xml:space="preserve">— концерты, праздники, развлечения. Здесь наиболее полно раскрываются возможности для сотрудничества, проявления творчества. Из опыта работы мы знаем, что родители более охотно идут на контакт, выражают желание сотрудничать, когда речь идет непосредственно об их ребенке. Любое </w:t>
      </w:r>
      <w:r w:rsidRPr="001B52E0">
        <w:rPr>
          <w:rFonts w:ascii="Times New Roman" w:eastAsia="Times New Roman" w:hAnsi="Times New Roman" w:cs="Times New Roman"/>
          <w:sz w:val="28"/>
          <w:szCs w:val="28"/>
          <w:lang w:eastAsia="ru-RU"/>
        </w:rPr>
        <w:lastRenderedPageBreak/>
        <w:t>совместное мероприятие позволяет родителям увидеть изнутри проблемы своего ребенка, причины трудностей во взаимоотношениях.</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i/>
          <w:iCs/>
          <w:sz w:val="28"/>
          <w:szCs w:val="28"/>
          <w:lang w:eastAsia="ru-RU"/>
        </w:rPr>
        <w:t xml:space="preserve">Беседа с </w:t>
      </w:r>
      <w:proofErr w:type="gramStart"/>
      <w:r w:rsidRPr="001B52E0">
        <w:rPr>
          <w:rFonts w:ascii="Times New Roman" w:eastAsia="Times New Roman" w:hAnsi="Times New Roman" w:cs="Times New Roman"/>
          <w:i/>
          <w:iCs/>
          <w:sz w:val="28"/>
          <w:szCs w:val="28"/>
          <w:lang w:eastAsia="ru-RU"/>
        </w:rPr>
        <w:t>педагогами</w:t>
      </w:r>
      <w:proofErr w:type="gramEnd"/>
      <w:r w:rsidRPr="001B52E0">
        <w:rPr>
          <w:rFonts w:ascii="Times New Roman" w:eastAsia="Times New Roman" w:hAnsi="Times New Roman" w:cs="Times New Roman"/>
          <w:sz w:val="28"/>
          <w:szCs w:val="28"/>
          <w:lang w:eastAsia="ru-RU"/>
        </w:rPr>
        <w:t>: в какой роли находятся ваши родители при организации досугов, праздников, развлечений?</w:t>
      </w:r>
    </w:p>
    <w:p w:rsidR="001B52E0" w:rsidRPr="001B52E0" w:rsidRDefault="001B52E0" w:rsidP="001B52E0">
      <w:pPr>
        <w:numPr>
          <w:ilvl w:val="0"/>
          <w:numId w:val="3"/>
        </w:numPr>
        <w:spacing w:before="45" w:after="0" w:line="240" w:lineRule="auto"/>
        <w:ind w:left="255"/>
        <w:jc w:val="both"/>
        <w:rPr>
          <w:rFonts w:ascii="Arial" w:eastAsia="Times New Roman" w:hAnsi="Arial" w:cs="Arial"/>
          <w:sz w:val="20"/>
          <w:szCs w:val="20"/>
          <w:lang w:eastAsia="ru-RU"/>
        </w:rPr>
      </w:pPr>
      <w:proofErr w:type="spellStart"/>
      <w:r w:rsidRPr="001B52E0">
        <w:rPr>
          <w:rFonts w:ascii="Times New Roman" w:eastAsia="Times New Roman" w:hAnsi="Times New Roman" w:cs="Times New Roman"/>
          <w:b/>
          <w:bCs/>
          <w:i/>
          <w:iCs/>
          <w:sz w:val="28"/>
          <w:szCs w:val="28"/>
          <w:lang w:eastAsia="ru-RU"/>
        </w:rPr>
        <w:t>Дискуссия</w:t>
      </w:r>
      <w:r w:rsidRPr="001B52E0">
        <w:rPr>
          <w:rFonts w:ascii="Times New Roman" w:eastAsia="Times New Roman" w:hAnsi="Times New Roman" w:cs="Times New Roman"/>
          <w:sz w:val="28"/>
          <w:szCs w:val="28"/>
          <w:lang w:eastAsia="ru-RU"/>
        </w:rPr>
        <w:t>является</w:t>
      </w:r>
      <w:proofErr w:type="spellEnd"/>
      <w:r w:rsidRPr="001B52E0">
        <w:rPr>
          <w:rFonts w:ascii="Times New Roman" w:eastAsia="Times New Roman" w:hAnsi="Times New Roman" w:cs="Times New Roman"/>
          <w:sz w:val="28"/>
          <w:szCs w:val="28"/>
          <w:lang w:eastAsia="ru-RU"/>
        </w:rPr>
        <w:t xml:space="preserve"> одной из важнейших форм деятельности, стимулирующей формирование коммуникативной культуры.</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Объектом дискуссии может стать действительно неоднозначная проблема, по отношению к которой каждый участник свободно выражает свое мнение, каким бы непопулярным и неожиданным оно ни было.</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Различают следующие формы дискуссии:</w:t>
      </w:r>
    </w:p>
    <w:p w:rsidR="001B52E0" w:rsidRPr="001B52E0" w:rsidRDefault="001B52E0" w:rsidP="001B52E0">
      <w:pPr>
        <w:numPr>
          <w:ilvl w:val="0"/>
          <w:numId w:val="4"/>
        </w:numPr>
        <w:spacing w:before="45" w:after="0" w:line="240" w:lineRule="auto"/>
        <w:ind w:left="255"/>
        <w:jc w:val="both"/>
        <w:rPr>
          <w:rFonts w:ascii="Arial" w:eastAsia="Times New Roman" w:hAnsi="Arial" w:cs="Arial"/>
          <w:sz w:val="20"/>
          <w:szCs w:val="20"/>
          <w:lang w:eastAsia="ru-RU"/>
        </w:rPr>
      </w:pPr>
      <w:r w:rsidRPr="001B52E0">
        <w:rPr>
          <w:rFonts w:ascii="Times New Roman" w:eastAsia="Times New Roman" w:hAnsi="Times New Roman" w:cs="Times New Roman"/>
          <w:b/>
          <w:bCs/>
          <w:i/>
          <w:iCs/>
          <w:sz w:val="28"/>
          <w:szCs w:val="28"/>
          <w:lang w:eastAsia="ru-RU"/>
        </w:rPr>
        <w:t>круглый стол</w:t>
      </w:r>
      <w:r w:rsidRPr="001B52E0">
        <w:rPr>
          <w:rFonts w:ascii="Times New Roman" w:eastAsia="Times New Roman" w:hAnsi="Times New Roman" w:cs="Times New Roman"/>
          <w:sz w:val="28"/>
          <w:szCs w:val="28"/>
          <w:lang w:eastAsia="ru-RU"/>
        </w:rPr>
        <w:t xml:space="preserve">— </w:t>
      </w:r>
      <w:proofErr w:type="gramStart"/>
      <w:r w:rsidRPr="001B52E0">
        <w:rPr>
          <w:rFonts w:ascii="Times New Roman" w:eastAsia="Times New Roman" w:hAnsi="Times New Roman" w:cs="Times New Roman"/>
          <w:sz w:val="28"/>
          <w:szCs w:val="28"/>
          <w:lang w:eastAsia="ru-RU"/>
        </w:rPr>
        <w:t>са</w:t>
      </w:r>
      <w:proofErr w:type="gramEnd"/>
      <w:r w:rsidRPr="001B52E0">
        <w:rPr>
          <w:rFonts w:ascii="Times New Roman" w:eastAsia="Times New Roman" w:hAnsi="Times New Roman" w:cs="Times New Roman"/>
          <w:sz w:val="28"/>
          <w:szCs w:val="28"/>
          <w:lang w:eastAsia="ru-RU"/>
        </w:rPr>
        <w:t>мая известная форма; особенность ее состоит в том, что участники обмениваются мнениями друг с другом при полном равноправии каждого;</w:t>
      </w:r>
    </w:p>
    <w:p w:rsidR="001B52E0" w:rsidRPr="001B52E0" w:rsidRDefault="001B52E0" w:rsidP="001B52E0">
      <w:pPr>
        <w:numPr>
          <w:ilvl w:val="0"/>
          <w:numId w:val="4"/>
        </w:numPr>
        <w:spacing w:before="45" w:after="0" w:line="240" w:lineRule="auto"/>
        <w:ind w:left="255"/>
        <w:jc w:val="both"/>
        <w:rPr>
          <w:rFonts w:ascii="Arial" w:eastAsia="Times New Roman" w:hAnsi="Arial" w:cs="Arial"/>
          <w:sz w:val="20"/>
          <w:szCs w:val="20"/>
          <w:lang w:eastAsia="ru-RU"/>
        </w:rPr>
      </w:pPr>
      <w:r w:rsidRPr="001B52E0">
        <w:rPr>
          <w:rFonts w:ascii="Times New Roman" w:eastAsia="Times New Roman" w:hAnsi="Times New Roman" w:cs="Times New Roman"/>
          <w:b/>
          <w:bCs/>
          <w:i/>
          <w:iCs/>
          <w:sz w:val="28"/>
          <w:szCs w:val="28"/>
          <w:lang w:eastAsia="ru-RU"/>
        </w:rPr>
        <w:t>симпозиум</w:t>
      </w:r>
      <w:r w:rsidRPr="001B52E0">
        <w:rPr>
          <w:rFonts w:ascii="Times New Roman" w:eastAsia="Times New Roman" w:hAnsi="Times New Roman" w:cs="Times New Roman"/>
          <w:sz w:val="28"/>
          <w:szCs w:val="28"/>
          <w:lang w:eastAsia="ru-RU"/>
        </w:rPr>
        <w:t xml:space="preserve">— </w:t>
      </w:r>
      <w:proofErr w:type="gramStart"/>
      <w:r w:rsidRPr="001B52E0">
        <w:rPr>
          <w:rFonts w:ascii="Times New Roman" w:eastAsia="Times New Roman" w:hAnsi="Times New Roman" w:cs="Times New Roman"/>
          <w:sz w:val="28"/>
          <w:szCs w:val="28"/>
          <w:lang w:eastAsia="ru-RU"/>
        </w:rPr>
        <w:t>об</w:t>
      </w:r>
      <w:proofErr w:type="gramEnd"/>
      <w:r w:rsidRPr="001B52E0">
        <w:rPr>
          <w:rFonts w:ascii="Times New Roman" w:eastAsia="Times New Roman" w:hAnsi="Times New Roman" w:cs="Times New Roman"/>
          <w:sz w:val="28"/>
          <w:szCs w:val="28"/>
          <w:lang w:eastAsia="ru-RU"/>
        </w:rPr>
        <w:t>суждение какой-либо проблемы, в ходе которого участники по очереди выступают с сообщениями, после чего отвечают на вопросы;</w:t>
      </w:r>
    </w:p>
    <w:p w:rsidR="001B52E0" w:rsidRPr="001B52E0" w:rsidRDefault="001B52E0" w:rsidP="001B52E0">
      <w:pPr>
        <w:numPr>
          <w:ilvl w:val="0"/>
          <w:numId w:val="4"/>
        </w:numPr>
        <w:spacing w:before="45" w:after="0" w:line="240" w:lineRule="auto"/>
        <w:ind w:left="255"/>
        <w:jc w:val="both"/>
        <w:rPr>
          <w:rFonts w:ascii="Arial" w:eastAsia="Times New Roman" w:hAnsi="Arial" w:cs="Arial"/>
          <w:sz w:val="20"/>
          <w:szCs w:val="20"/>
          <w:lang w:eastAsia="ru-RU"/>
        </w:rPr>
      </w:pPr>
      <w:r w:rsidRPr="001B52E0">
        <w:rPr>
          <w:rFonts w:ascii="Times New Roman" w:eastAsia="Times New Roman" w:hAnsi="Times New Roman" w:cs="Times New Roman"/>
          <w:b/>
          <w:bCs/>
          <w:i/>
          <w:iCs/>
          <w:sz w:val="28"/>
          <w:szCs w:val="28"/>
          <w:lang w:eastAsia="ru-RU"/>
        </w:rPr>
        <w:t>дебаты</w:t>
      </w:r>
      <w:r w:rsidRPr="001B52E0">
        <w:rPr>
          <w:rFonts w:ascii="Times New Roman" w:eastAsia="Times New Roman" w:hAnsi="Times New Roman" w:cs="Times New Roman"/>
          <w:sz w:val="28"/>
          <w:szCs w:val="28"/>
          <w:lang w:eastAsia="ru-RU"/>
        </w:rPr>
        <w:t xml:space="preserve">— </w:t>
      </w:r>
      <w:proofErr w:type="gramStart"/>
      <w:r w:rsidRPr="001B52E0">
        <w:rPr>
          <w:rFonts w:ascii="Times New Roman" w:eastAsia="Times New Roman" w:hAnsi="Times New Roman" w:cs="Times New Roman"/>
          <w:sz w:val="28"/>
          <w:szCs w:val="28"/>
          <w:lang w:eastAsia="ru-RU"/>
        </w:rPr>
        <w:t>об</w:t>
      </w:r>
      <w:proofErr w:type="gramEnd"/>
      <w:r w:rsidRPr="001B52E0">
        <w:rPr>
          <w:rFonts w:ascii="Times New Roman" w:eastAsia="Times New Roman" w:hAnsi="Times New Roman" w:cs="Times New Roman"/>
          <w:sz w:val="28"/>
          <w:szCs w:val="28"/>
          <w:lang w:eastAsia="ru-RU"/>
        </w:rPr>
        <w:t>суждение в форме заранее подготовленных выступлений представителей противостоящих, соперничающих сторон и опровержений, после чего слово предоставляется для вопросов и комментариев участникам от каждой команды.</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 xml:space="preserve">Организуя дискуссию, ведущий ориентирует участников на внимательное, непредвзятое отношение к различным мнениям, фактам и тем самым формирует у них опыт конструктивного участия в обмене мнениями, </w:t>
      </w:r>
      <w:proofErr w:type="spellStart"/>
      <w:r w:rsidRPr="001B52E0">
        <w:rPr>
          <w:rFonts w:ascii="Times New Roman" w:eastAsia="Times New Roman" w:hAnsi="Times New Roman" w:cs="Times New Roman"/>
          <w:sz w:val="28"/>
          <w:szCs w:val="28"/>
          <w:lang w:eastAsia="ru-RU"/>
        </w:rPr>
        <w:t>суждениями</w:t>
      </w:r>
      <w:proofErr w:type="gramStart"/>
      <w:r w:rsidRPr="001B52E0">
        <w:rPr>
          <w:rFonts w:ascii="Times New Roman" w:eastAsia="Times New Roman" w:hAnsi="Times New Roman" w:cs="Times New Roman"/>
          <w:sz w:val="28"/>
          <w:szCs w:val="28"/>
          <w:lang w:eastAsia="ru-RU"/>
        </w:rPr>
        <w:t>.Н</w:t>
      </w:r>
      <w:proofErr w:type="gramEnd"/>
      <w:r w:rsidRPr="001B52E0">
        <w:rPr>
          <w:rFonts w:ascii="Times New Roman" w:eastAsia="Times New Roman" w:hAnsi="Times New Roman" w:cs="Times New Roman"/>
          <w:sz w:val="28"/>
          <w:szCs w:val="28"/>
          <w:lang w:eastAsia="ru-RU"/>
        </w:rPr>
        <w:t>ачало</w:t>
      </w:r>
      <w:proofErr w:type="spellEnd"/>
      <w:r w:rsidRPr="001B52E0">
        <w:rPr>
          <w:rFonts w:ascii="Times New Roman" w:eastAsia="Times New Roman" w:hAnsi="Times New Roman" w:cs="Times New Roman"/>
          <w:sz w:val="28"/>
          <w:szCs w:val="28"/>
          <w:lang w:eastAsia="ru-RU"/>
        </w:rPr>
        <w:t xml:space="preserve"> формы</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Конец формы</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Arial" w:eastAsia="Times New Roman" w:hAnsi="Arial" w:cs="Arial"/>
          <w:sz w:val="20"/>
          <w:szCs w:val="20"/>
          <w:lang w:eastAsia="ru-RU"/>
        </w:rPr>
        <w:t> </w:t>
      </w:r>
    </w:p>
    <w:p w:rsidR="001B52E0" w:rsidRPr="001B52E0" w:rsidRDefault="001B52E0" w:rsidP="001B52E0">
      <w:pPr>
        <w:numPr>
          <w:ilvl w:val="0"/>
          <w:numId w:val="5"/>
        </w:numPr>
        <w:spacing w:before="45" w:after="0" w:line="240" w:lineRule="auto"/>
        <w:ind w:left="255"/>
        <w:jc w:val="both"/>
        <w:rPr>
          <w:rFonts w:ascii="Arial" w:eastAsia="Times New Roman" w:hAnsi="Arial" w:cs="Arial"/>
          <w:sz w:val="20"/>
          <w:szCs w:val="20"/>
          <w:lang w:eastAsia="ru-RU"/>
        </w:rPr>
      </w:pPr>
      <w:r w:rsidRPr="001B52E0">
        <w:rPr>
          <w:rFonts w:ascii="Times New Roman" w:eastAsia="Times New Roman" w:hAnsi="Times New Roman" w:cs="Times New Roman"/>
          <w:b/>
          <w:bCs/>
          <w:sz w:val="28"/>
          <w:szCs w:val="28"/>
          <w:lang w:eastAsia="ru-RU"/>
        </w:rPr>
        <w:t>Дни открытых дверей</w:t>
      </w:r>
      <w:r w:rsidRPr="001B52E0">
        <w:rPr>
          <w:rFonts w:ascii="Times New Roman" w:eastAsia="Times New Roman" w:hAnsi="Times New Roman" w:cs="Times New Roman"/>
          <w:sz w:val="28"/>
          <w:szCs w:val="28"/>
          <w:lang w:eastAsia="ru-RU"/>
        </w:rPr>
        <w:t>, дают </w:t>
      </w:r>
      <w:r w:rsidRPr="001B52E0">
        <w:rPr>
          <w:rFonts w:ascii="Times New Roman" w:eastAsia="Times New Roman" w:hAnsi="Times New Roman" w:cs="Times New Roman"/>
          <w:b/>
          <w:bCs/>
          <w:sz w:val="28"/>
          <w:szCs w:val="28"/>
          <w:lang w:eastAsia="ru-RU"/>
        </w:rPr>
        <w:t>родителям </w:t>
      </w:r>
      <w:r w:rsidRPr="001B52E0">
        <w:rPr>
          <w:rFonts w:ascii="Times New Roman" w:eastAsia="Times New Roman" w:hAnsi="Times New Roman" w:cs="Times New Roman"/>
          <w:sz w:val="28"/>
          <w:szCs w:val="28"/>
          <w:lang w:eastAsia="ru-RU"/>
        </w:rPr>
        <w:t>возможность увидеть стиль общения педагогов с детьми, самим </w:t>
      </w:r>
      <w:r w:rsidRPr="001B52E0">
        <w:rPr>
          <w:rFonts w:ascii="Times New Roman" w:eastAsia="Times New Roman" w:hAnsi="Times New Roman" w:cs="Times New Roman"/>
          <w:i/>
          <w:iCs/>
          <w:sz w:val="28"/>
          <w:szCs w:val="28"/>
          <w:lang w:eastAsia="ru-RU"/>
        </w:rPr>
        <w:t>«включиться»</w:t>
      </w:r>
      <w:r w:rsidRPr="001B52E0">
        <w:rPr>
          <w:rFonts w:ascii="Times New Roman" w:eastAsia="Times New Roman" w:hAnsi="Times New Roman" w:cs="Times New Roman"/>
          <w:sz w:val="28"/>
          <w:szCs w:val="28"/>
          <w:lang w:eastAsia="ru-RU"/>
        </w:rPr>
        <w:t xml:space="preserve"> в общение и деятельность детей и педагогов. </w:t>
      </w:r>
      <w:proofErr w:type="gramStart"/>
      <w:r w:rsidRPr="001B52E0">
        <w:rPr>
          <w:rFonts w:ascii="Times New Roman" w:eastAsia="Times New Roman" w:hAnsi="Times New Roman" w:cs="Times New Roman"/>
          <w:sz w:val="28"/>
          <w:szCs w:val="28"/>
          <w:lang w:eastAsia="ru-RU"/>
        </w:rPr>
        <w:t>В этот день </w:t>
      </w:r>
      <w:r w:rsidRPr="001B52E0">
        <w:rPr>
          <w:rFonts w:ascii="Times New Roman" w:eastAsia="Times New Roman" w:hAnsi="Times New Roman" w:cs="Times New Roman"/>
          <w:b/>
          <w:bCs/>
          <w:sz w:val="28"/>
          <w:szCs w:val="28"/>
          <w:lang w:eastAsia="ru-RU"/>
        </w:rPr>
        <w:t>родители</w:t>
      </w:r>
      <w:r w:rsidRPr="001B52E0">
        <w:rPr>
          <w:rFonts w:ascii="Times New Roman" w:eastAsia="Times New Roman" w:hAnsi="Times New Roman" w:cs="Times New Roman"/>
          <w:sz w:val="28"/>
          <w:szCs w:val="28"/>
          <w:lang w:eastAsia="ru-RU"/>
        </w:rPr>
        <w:t>, а также другие близкие ребенку люди, принимающие непосредственное участие в его </w:t>
      </w:r>
      <w:r w:rsidRPr="001B52E0">
        <w:rPr>
          <w:rFonts w:ascii="Times New Roman" w:eastAsia="Times New Roman" w:hAnsi="Times New Roman" w:cs="Times New Roman"/>
          <w:b/>
          <w:bCs/>
          <w:sz w:val="28"/>
          <w:szCs w:val="28"/>
          <w:lang w:eastAsia="ru-RU"/>
        </w:rPr>
        <w:t>воспитании </w:t>
      </w:r>
      <w:r w:rsidRPr="001B52E0">
        <w:rPr>
          <w:rFonts w:ascii="Times New Roman" w:eastAsia="Times New Roman" w:hAnsi="Times New Roman" w:cs="Times New Roman"/>
          <w:sz w:val="28"/>
          <w:szCs w:val="28"/>
          <w:lang w:eastAsia="ru-RU"/>
        </w:rPr>
        <w:t>(бабушки, дедушки, братья и сестры, имеют возможность свободно посетить дошкольное учреждение; пройти по всем его помещениям, ознакомиться с жизнью ребенка в </w:t>
      </w:r>
      <w:r w:rsidRPr="001B52E0">
        <w:rPr>
          <w:rFonts w:ascii="Times New Roman" w:eastAsia="Times New Roman" w:hAnsi="Times New Roman" w:cs="Times New Roman"/>
          <w:b/>
          <w:bCs/>
          <w:sz w:val="28"/>
          <w:szCs w:val="28"/>
          <w:lang w:eastAsia="ru-RU"/>
        </w:rPr>
        <w:t>детском саду</w:t>
      </w:r>
      <w:r w:rsidRPr="001B52E0">
        <w:rPr>
          <w:rFonts w:ascii="Times New Roman" w:eastAsia="Times New Roman" w:hAnsi="Times New Roman" w:cs="Times New Roman"/>
          <w:sz w:val="28"/>
          <w:szCs w:val="28"/>
          <w:lang w:eastAsia="ru-RU"/>
        </w:rPr>
        <w:t>, увидеть, как ребенок занимается и отдыхает, пообщаться с его друзьями и </w:t>
      </w:r>
      <w:r w:rsidRPr="001B52E0">
        <w:rPr>
          <w:rFonts w:ascii="Times New Roman" w:eastAsia="Times New Roman" w:hAnsi="Times New Roman" w:cs="Times New Roman"/>
          <w:b/>
          <w:bCs/>
          <w:sz w:val="28"/>
          <w:szCs w:val="28"/>
          <w:lang w:eastAsia="ru-RU"/>
        </w:rPr>
        <w:t>воспитателями</w:t>
      </w:r>
      <w:r w:rsidRPr="001B52E0">
        <w:rPr>
          <w:rFonts w:ascii="Times New Roman" w:eastAsia="Times New Roman" w:hAnsi="Times New Roman" w:cs="Times New Roman"/>
          <w:sz w:val="28"/>
          <w:szCs w:val="28"/>
          <w:lang w:eastAsia="ru-RU"/>
        </w:rPr>
        <w:t>.</w:t>
      </w:r>
      <w:proofErr w:type="gramEnd"/>
      <w:r w:rsidRPr="001B52E0">
        <w:rPr>
          <w:rFonts w:ascii="Times New Roman" w:eastAsia="Times New Roman" w:hAnsi="Times New Roman" w:cs="Times New Roman"/>
          <w:sz w:val="28"/>
          <w:szCs w:val="28"/>
          <w:lang w:eastAsia="ru-RU"/>
        </w:rPr>
        <w:t> </w:t>
      </w:r>
      <w:r w:rsidRPr="001B52E0">
        <w:rPr>
          <w:rFonts w:ascii="Times New Roman" w:eastAsia="Times New Roman" w:hAnsi="Times New Roman" w:cs="Times New Roman"/>
          <w:b/>
          <w:bCs/>
          <w:sz w:val="28"/>
          <w:szCs w:val="28"/>
          <w:lang w:eastAsia="ru-RU"/>
        </w:rPr>
        <w:t>Родители</w:t>
      </w:r>
      <w:r w:rsidRPr="001B52E0">
        <w:rPr>
          <w:rFonts w:ascii="Times New Roman" w:eastAsia="Times New Roman" w:hAnsi="Times New Roman" w:cs="Times New Roman"/>
          <w:sz w:val="28"/>
          <w:szCs w:val="28"/>
          <w:lang w:eastAsia="ru-RU"/>
        </w:rPr>
        <w:t>, наблюдая деятельность педагога и детей, могут сами поучаствовать в играх, занятиях и т. д.</w:t>
      </w:r>
    </w:p>
    <w:p w:rsidR="001B52E0" w:rsidRPr="001B52E0" w:rsidRDefault="001B52E0" w:rsidP="001B52E0">
      <w:pPr>
        <w:numPr>
          <w:ilvl w:val="0"/>
          <w:numId w:val="5"/>
        </w:numPr>
        <w:spacing w:before="45" w:after="0" w:line="240" w:lineRule="auto"/>
        <w:ind w:left="255"/>
        <w:jc w:val="both"/>
        <w:rPr>
          <w:rFonts w:ascii="Arial" w:eastAsia="Times New Roman" w:hAnsi="Arial" w:cs="Arial"/>
          <w:sz w:val="20"/>
          <w:szCs w:val="20"/>
          <w:lang w:eastAsia="ru-RU"/>
        </w:rPr>
      </w:pPr>
      <w:r w:rsidRPr="001B52E0">
        <w:rPr>
          <w:rFonts w:ascii="Times New Roman" w:eastAsia="Times New Roman" w:hAnsi="Times New Roman" w:cs="Times New Roman"/>
          <w:b/>
          <w:bCs/>
          <w:sz w:val="28"/>
          <w:szCs w:val="28"/>
          <w:lang w:eastAsia="ru-RU"/>
        </w:rPr>
        <w:t>Мастер-класс</w:t>
      </w:r>
      <w:r w:rsidRPr="001B52E0">
        <w:rPr>
          <w:rFonts w:ascii="Times New Roman" w:eastAsia="Times New Roman" w:hAnsi="Times New Roman" w:cs="Times New Roman"/>
          <w:sz w:val="28"/>
          <w:szCs w:val="28"/>
          <w:lang w:eastAsia="ru-RU"/>
        </w:rPr>
        <w:t>, позволяющий обогатить практический опыт </w:t>
      </w:r>
      <w:r w:rsidRPr="001B52E0">
        <w:rPr>
          <w:rFonts w:ascii="Times New Roman" w:eastAsia="Times New Roman" w:hAnsi="Times New Roman" w:cs="Times New Roman"/>
          <w:b/>
          <w:bCs/>
          <w:sz w:val="28"/>
          <w:szCs w:val="28"/>
          <w:lang w:eastAsia="ru-RU"/>
        </w:rPr>
        <w:t>родителей</w:t>
      </w:r>
      <w:r w:rsidRPr="001B52E0">
        <w:rPr>
          <w:rFonts w:ascii="Times New Roman" w:eastAsia="Times New Roman" w:hAnsi="Times New Roman" w:cs="Times New Roman"/>
          <w:sz w:val="28"/>
          <w:szCs w:val="28"/>
          <w:lang w:eastAsia="ru-RU"/>
        </w:rPr>
        <w:t>, а также самим </w:t>
      </w:r>
      <w:proofErr w:type="spellStart"/>
      <w:r w:rsidRPr="001B52E0">
        <w:rPr>
          <w:rFonts w:ascii="Times New Roman" w:eastAsia="Times New Roman" w:hAnsi="Times New Roman" w:cs="Times New Roman"/>
          <w:b/>
          <w:bCs/>
          <w:sz w:val="28"/>
          <w:szCs w:val="28"/>
          <w:lang w:eastAsia="ru-RU"/>
        </w:rPr>
        <w:t>родителям</w:t>
      </w:r>
      <w:r w:rsidRPr="001B52E0">
        <w:rPr>
          <w:rFonts w:ascii="Times New Roman" w:eastAsia="Times New Roman" w:hAnsi="Times New Roman" w:cs="Times New Roman"/>
          <w:sz w:val="28"/>
          <w:szCs w:val="28"/>
          <w:lang w:eastAsia="ru-RU"/>
        </w:rPr>
        <w:t>продемонстрировать</w:t>
      </w:r>
      <w:proofErr w:type="spellEnd"/>
      <w:r w:rsidRPr="001B52E0">
        <w:rPr>
          <w:rFonts w:ascii="Times New Roman" w:eastAsia="Times New Roman" w:hAnsi="Times New Roman" w:cs="Times New Roman"/>
          <w:sz w:val="28"/>
          <w:szCs w:val="28"/>
          <w:lang w:eastAsia="ru-RU"/>
        </w:rPr>
        <w:t xml:space="preserve"> свои достижения в вопросах </w:t>
      </w:r>
      <w:r w:rsidRPr="001B52E0">
        <w:rPr>
          <w:rFonts w:ascii="Times New Roman" w:eastAsia="Times New Roman" w:hAnsi="Times New Roman" w:cs="Times New Roman"/>
          <w:b/>
          <w:bCs/>
          <w:sz w:val="28"/>
          <w:szCs w:val="28"/>
          <w:lang w:eastAsia="ru-RU"/>
        </w:rPr>
        <w:t>воспитания и образования детей</w:t>
      </w:r>
      <w:r w:rsidRPr="001B52E0">
        <w:rPr>
          <w:rFonts w:ascii="Times New Roman" w:eastAsia="Times New Roman" w:hAnsi="Times New Roman" w:cs="Times New Roman"/>
          <w:sz w:val="28"/>
          <w:szCs w:val="28"/>
          <w:lang w:eastAsia="ru-RU"/>
        </w:rPr>
        <w:t>. Так в нашей младшей группе мы провели мастер – </w:t>
      </w:r>
      <w:r w:rsidRPr="001B52E0">
        <w:rPr>
          <w:rFonts w:ascii="Times New Roman" w:eastAsia="Times New Roman" w:hAnsi="Times New Roman" w:cs="Times New Roman"/>
          <w:sz w:val="28"/>
          <w:szCs w:val="28"/>
          <w:u w:val="single"/>
          <w:lang w:eastAsia="ru-RU"/>
        </w:rPr>
        <w:t>классы</w:t>
      </w:r>
      <w:r w:rsidRPr="001B52E0">
        <w:rPr>
          <w:rFonts w:ascii="Times New Roman" w:eastAsia="Times New Roman" w:hAnsi="Times New Roman" w:cs="Times New Roman"/>
          <w:sz w:val="28"/>
          <w:szCs w:val="28"/>
          <w:lang w:eastAsia="ru-RU"/>
        </w:rPr>
        <w:t xml:space="preserve">: Самым простым является привлечение к </w:t>
      </w:r>
      <w:r w:rsidRPr="001B52E0">
        <w:rPr>
          <w:rFonts w:ascii="Times New Roman" w:eastAsia="Times New Roman" w:hAnsi="Times New Roman" w:cs="Times New Roman"/>
          <w:sz w:val="28"/>
          <w:szCs w:val="28"/>
          <w:lang w:eastAsia="ru-RU"/>
        </w:rPr>
        <w:lastRenderedPageBreak/>
        <w:t>проектной деятельности. Например: </w:t>
      </w:r>
      <w:r w:rsidRPr="001B52E0">
        <w:rPr>
          <w:rFonts w:ascii="Times New Roman" w:eastAsia="Times New Roman" w:hAnsi="Times New Roman" w:cs="Times New Roman"/>
          <w:i/>
          <w:iCs/>
          <w:sz w:val="28"/>
          <w:szCs w:val="28"/>
          <w:lang w:eastAsia="ru-RU"/>
        </w:rPr>
        <w:t>«Играем пальчиками – развиваем речь»</w:t>
      </w:r>
      <w:r w:rsidRPr="001B52E0">
        <w:rPr>
          <w:rFonts w:ascii="Times New Roman" w:eastAsia="Times New Roman" w:hAnsi="Times New Roman" w:cs="Times New Roman"/>
          <w:sz w:val="28"/>
          <w:szCs w:val="28"/>
          <w:lang w:eastAsia="ru-RU"/>
        </w:rPr>
        <w:t>, где </w:t>
      </w:r>
      <w:r w:rsidRPr="001B52E0">
        <w:rPr>
          <w:rFonts w:ascii="Times New Roman" w:eastAsia="Times New Roman" w:hAnsi="Times New Roman" w:cs="Times New Roman"/>
          <w:b/>
          <w:bCs/>
          <w:sz w:val="28"/>
          <w:szCs w:val="28"/>
          <w:lang w:eastAsia="ru-RU"/>
        </w:rPr>
        <w:t>родители </w:t>
      </w:r>
      <w:r w:rsidRPr="001B52E0">
        <w:rPr>
          <w:rFonts w:ascii="Times New Roman" w:eastAsia="Times New Roman" w:hAnsi="Times New Roman" w:cs="Times New Roman"/>
          <w:sz w:val="28"/>
          <w:szCs w:val="28"/>
          <w:lang w:eastAsia="ru-RU"/>
        </w:rPr>
        <w:t>познакомились с эффективными методами использования пальчиковой гимнастики в жизни ребёнка и с этапами её проведения.</w:t>
      </w:r>
    </w:p>
    <w:p w:rsidR="001B52E0" w:rsidRPr="001B52E0" w:rsidRDefault="001B52E0" w:rsidP="001B52E0">
      <w:pPr>
        <w:numPr>
          <w:ilvl w:val="0"/>
          <w:numId w:val="5"/>
        </w:numPr>
        <w:spacing w:before="45" w:after="0" w:line="240" w:lineRule="auto"/>
        <w:ind w:left="255"/>
        <w:jc w:val="both"/>
        <w:rPr>
          <w:rFonts w:ascii="Arial" w:eastAsia="Times New Roman" w:hAnsi="Arial" w:cs="Arial"/>
          <w:sz w:val="20"/>
          <w:szCs w:val="20"/>
          <w:lang w:eastAsia="ru-RU"/>
        </w:rPr>
      </w:pPr>
      <w:r w:rsidRPr="001B52E0">
        <w:rPr>
          <w:rFonts w:ascii="Times New Roman" w:eastAsia="Times New Roman" w:hAnsi="Times New Roman" w:cs="Times New Roman"/>
          <w:b/>
          <w:bCs/>
          <w:sz w:val="28"/>
          <w:szCs w:val="28"/>
          <w:lang w:eastAsia="ru-RU"/>
        </w:rPr>
        <w:t>Акции</w:t>
      </w:r>
      <w:r w:rsidRPr="001B52E0">
        <w:rPr>
          <w:rFonts w:ascii="Times New Roman" w:eastAsia="Times New Roman" w:hAnsi="Times New Roman" w:cs="Times New Roman"/>
          <w:sz w:val="28"/>
          <w:szCs w:val="28"/>
          <w:lang w:eastAsia="ru-RU"/>
        </w:rPr>
        <w:t>:</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Тематические акции, как </w:t>
      </w:r>
      <w:r w:rsidRPr="001B52E0">
        <w:rPr>
          <w:rFonts w:ascii="Times New Roman" w:eastAsia="Times New Roman" w:hAnsi="Times New Roman" w:cs="Times New Roman"/>
          <w:b/>
          <w:bCs/>
          <w:sz w:val="28"/>
          <w:szCs w:val="28"/>
          <w:lang w:eastAsia="ru-RU"/>
        </w:rPr>
        <w:t>интерактивная форма по взаимодействию с родителями</w:t>
      </w:r>
      <w:r w:rsidRPr="001B52E0">
        <w:rPr>
          <w:rFonts w:ascii="Times New Roman" w:eastAsia="Times New Roman" w:hAnsi="Times New Roman" w:cs="Times New Roman"/>
          <w:sz w:val="28"/>
          <w:szCs w:val="28"/>
          <w:lang w:eastAsia="ru-RU"/>
        </w:rPr>
        <w:t>, способствуют расширению представлений у детей и </w:t>
      </w:r>
      <w:r w:rsidRPr="001B52E0">
        <w:rPr>
          <w:rFonts w:ascii="Times New Roman" w:eastAsia="Times New Roman" w:hAnsi="Times New Roman" w:cs="Times New Roman"/>
          <w:b/>
          <w:bCs/>
          <w:sz w:val="28"/>
          <w:szCs w:val="28"/>
          <w:lang w:eastAsia="ru-RU"/>
        </w:rPr>
        <w:t>родителей</w:t>
      </w:r>
      <w:r w:rsidRPr="001B52E0">
        <w:rPr>
          <w:rFonts w:ascii="Times New Roman" w:eastAsia="Times New Roman" w:hAnsi="Times New Roman" w:cs="Times New Roman"/>
          <w:sz w:val="28"/>
          <w:szCs w:val="28"/>
          <w:lang w:eastAsia="ru-RU"/>
        </w:rPr>
        <w:t> по различным образовательным областям программы.</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 xml:space="preserve">Данные акции могут быть как </w:t>
      </w:r>
      <w:proofErr w:type="spellStart"/>
      <w:r w:rsidRPr="001B52E0">
        <w:rPr>
          <w:rFonts w:ascii="Times New Roman" w:eastAsia="Times New Roman" w:hAnsi="Times New Roman" w:cs="Times New Roman"/>
          <w:sz w:val="28"/>
          <w:szCs w:val="28"/>
          <w:lang w:eastAsia="ru-RU"/>
        </w:rPr>
        <w:t>общесадовскими</w:t>
      </w:r>
      <w:proofErr w:type="spellEnd"/>
      <w:r w:rsidRPr="001B52E0">
        <w:rPr>
          <w:rFonts w:ascii="Times New Roman" w:eastAsia="Times New Roman" w:hAnsi="Times New Roman" w:cs="Times New Roman"/>
          <w:sz w:val="28"/>
          <w:szCs w:val="28"/>
          <w:lang w:eastAsia="ru-RU"/>
        </w:rPr>
        <w:t>, так и групповыми. Основными целями проводимых акций являются: формирование системы педагогического взаимодействия ДОУ и семьи в интересах развития личности ребенка, разработка технологии реализации этого взаимодействия по различным направлениям.</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i/>
          <w:iCs/>
          <w:sz w:val="28"/>
          <w:szCs w:val="28"/>
          <w:lang w:eastAsia="ru-RU"/>
        </w:rPr>
        <w:t xml:space="preserve">Беседа с </w:t>
      </w:r>
      <w:proofErr w:type="gramStart"/>
      <w:r w:rsidRPr="001B52E0">
        <w:rPr>
          <w:rFonts w:ascii="Times New Roman" w:eastAsia="Times New Roman" w:hAnsi="Times New Roman" w:cs="Times New Roman"/>
          <w:i/>
          <w:iCs/>
          <w:sz w:val="28"/>
          <w:szCs w:val="28"/>
          <w:lang w:eastAsia="ru-RU"/>
        </w:rPr>
        <w:t>педагогами</w:t>
      </w:r>
      <w:proofErr w:type="gramEnd"/>
      <w:r w:rsidRPr="001B52E0">
        <w:rPr>
          <w:rFonts w:ascii="Times New Roman" w:eastAsia="Times New Roman" w:hAnsi="Times New Roman" w:cs="Times New Roman"/>
          <w:sz w:val="28"/>
          <w:szCs w:val="28"/>
          <w:lang w:eastAsia="ru-RU"/>
        </w:rPr>
        <w:t>: какие акции можно провести с родителями?</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В результате проведения акций создаётся благоприятная среда для повышения количества контактов родителей с педагогами, формируются положительные отношения родителей к учреждению, вырастает потребность в организации семейного досуга. В ходе реализации тематических акций решаются следующие задачи семейного воспитания: физическое развитие ребёнка, трудовое и патриотическое воспитание, формирование экологической культуры, подготовка к семейной жизни и другие.</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sz w:val="28"/>
          <w:szCs w:val="28"/>
          <w:lang w:eastAsia="ru-RU"/>
        </w:rPr>
        <w:t>Тематические акции, как интерактивная форма по взаимодействию с родителями, способствуют расширению представлений у детей и родителей по различным образовательным областям программы, в частности</w:t>
      </w:r>
      <w:proofErr w:type="gramStart"/>
      <w:r w:rsidRPr="001B52E0">
        <w:rPr>
          <w:rFonts w:ascii="Times New Roman" w:eastAsia="Times New Roman" w:hAnsi="Times New Roman" w:cs="Times New Roman"/>
          <w:sz w:val="28"/>
          <w:szCs w:val="28"/>
          <w:lang w:eastAsia="ru-RU"/>
        </w:rPr>
        <w:t>,</w:t>
      </w:r>
      <w:proofErr w:type="gramEnd"/>
      <w:r w:rsidRPr="001B52E0">
        <w:rPr>
          <w:rFonts w:ascii="Times New Roman" w:eastAsia="Times New Roman" w:hAnsi="Times New Roman" w:cs="Times New Roman"/>
          <w:sz w:val="28"/>
          <w:szCs w:val="28"/>
          <w:lang w:eastAsia="ru-RU"/>
        </w:rPr>
        <w:t xml:space="preserve"> они, могут быть направлены, на формирование ценностных отношений к родному городу, к его истории, основным достопримечательностям, способствовать повышению уровня знаний у дошкольников о родном крае, активизировать сотрудничество детского</w:t>
      </w:r>
      <w:bookmarkStart w:id="0" w:name="_GoBack"/>
      <w:bookmarkEnd w:id="0"/>
      <w:r w:rsidRPr="001B52E0">
        <w:rPr>
          <w:rFonts w:ascii="Times New Roman" w:eastAsia="Times New Roman" w:hAnsi="Times New Roman" w:cs="Times New Roman"/>
          <w:sz w:val="28"/>
          <w:szCs w:val="28"/>
          <w:lang w:eastAsia="ru-RU"/>
        </w:rPr>
        <w:t xml:space="preserve"> сада и семьи в решении актуальных вопросов нравственного и патриотического воспитания.</w:t>
      </w:r>
    </w:p>
    <w:p w:rsidR="001B52E0" w:rsidRPr="001B52E0" w:rsidRDefault="001B52E0" w:rsidP="001B52E0">
      <w:pPr>
        <w:spacing w:before="180" w:after="180" w:line="240" w:lineRule="auto"/>
        <w:jc w:val="both"/>
        <w:rPr>
          <w:rFonts w:ascii="Arial" w:eastAsia="Times New Roman" w:hAnsi="Arial" w:cs="Arial"/>
          <w:sz w:val="20"/>
          <w:szCs w:val="20"/>
          <w:lang w:eastAsia="ru-RU"/>
        </w:rPr>
      </w:pPr>
      <w:r w:rsidRPr="001B52E0">
        <w:rPr>
          <w:rFonts w:ascii="Times New Roman" w:eastAsia="Times New Roman" w:hAnsi="Times New Roman" w:cs="Times New Roman"/>
          <w:b/>
          <w:bCs/>
          <w:sz w:val="28"/>
          <w:szCs w:val="28"/>
          <w:lang w:eastAsia="ru-RU"/>
        </w:rPr>
        <w:t>Таким образом</w:t>
      </w:r>
      <w:r w:rsidRPr="001B52E0">
        <w:rPr>
          <w:rFonts w:ascii="Times New Roman" w:eastAsia="Times New Roman" w:hAnsi="Times New Roman" w:cs="Times New Roman"/>
          <w:sz w:val="28"/>
          <w:szCs w:val="28"/>
          <w:lang w:eastAsia="ru-RU"/>
        </w:rPr>
        <w:t>, взаимодействие семьи и детского сада — это длительный процесс, долгий и кропотливый труд, требующий от педагогов и родителей терпения, творчества и взаимопонимания. В новых формах взаимодействия с родителями реализуется принцип партнерства, диалога. Разнообразие интерактивных форм взаимодействия с родителями, позволяет воспитателям значительно улучшить отношения с семьями, повысить педагогическую культуру родителей, расширить представления детей по различным образовательным областям.</w:t>
      </w:r>
    </w:p>
    <w:p w:rsidR="008E188E" w:rsidRDefault="008E188E"/>
    <w:sectPr w:rsidR="008E18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127E"/>
    <w:multiLevelType w:val="multilevel"/>
    <w:tmpl w:val="647094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9360F4"/>
    <w:multiLevelType w:val="multilevel"/>
    <w:tmpl w:val="633C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BB1A96"/>
    <w:multiLevelType w:val="multilevel"/>
    <w:tmpl w:val="2648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B02DE2"/>
    <w:multiLevelType w:val="multilevel"/>
    <w:tmpl w:val="FDBCDB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105153"/>
    <w:multiLevelType w:val="multilevel"/>
    <w:tmpl w:val="22509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2E0"/>
    <w:rsid w:val="001B52E0"/>
    <w:rsid w:val="008E1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696436">
      <w:bodyDiv w:val="1"/>
      <w:marLeft w:val="0"/>
      <w:marRight w:val="0"/>
      <w:marTop w:val="0"/>
      <w:marBottom w:val="0"/>
      <w:divBdr>
        <w:top w:val="none" w:sz="0" w:space="0" w:color="auto"/>
        <w:left w:val="none" w:sz="0" w:space="0" w:color="auto"/>
        <w:bottom w:val="none" w:sz="0" w:space="0" w:color="auto"/>
        <w:right w:val="none" w:sz="0" w:space="0" w:color="auto"/>
      </w:divBdr>
    </w:div>
    <w:div w:id="153229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7314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2022-01-21T06:20:00Z</dcterms:created>
  <dcterms:modified xsi:type="dcterms:W3CDTF">2022-01-21T06:21:00Z</dcterms:modified>
</cp:coreProperties>
</file>