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BF" w:rsidRPr="00066544" w:rsidRDefault="00331EBF" w:rsidP="00331EBF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                     </w:t>
      </w:r>
      <w:r w:rsidRPr="00066544">
        <w:rPr>
          <w:rFonts w:ascii="Times New Roman" w:eastAsia="Times New Roman" w:hAnsi="Times New Roman" w:cs="Times New Roman"/>
          <w:b/>
          <w:i/>
          <w:lang w:eastAsia="ru-RU"/>
        </w:rPr>
        <w:t>Виды одарённости:</w:t>
      </w:r>
    </w:p>
    <w:tbl>
      <w:tblPr>
        <w:tblW w:w="8704" w:type="dxa"/>
        <w:tblCellSpacing w:w="0" w:type="dxa"/>
        <w:tblInd w:w="368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11"/>
        <w:gridCol w:w="4593"/>
      </w:tblGrid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Критерии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  <w:t>Виды одаренности</w:t>
            </w:r>
          </w:p>
        </w:tc>
      </w:tr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Вид деятельности и обеспечивающие ее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сферы психики (интеллектуальная, эмоциональная, </w:t>
            </w:r>
            <w:proofErr w:type="spell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мотивационно-волевая</w:t>
            </w:r>
            <w:proofErr w:type="spell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сферы)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6654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В практической деятельности</w:t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(одаренность в ремеслах, спортивная и организационная).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 теоретической (познавательной) деятельности</w:t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интеллектуальная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видов в зависимости от предметного содержания деятельности (в области естественных и гуманитарных наук, интеллектуальных игр и др.)).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06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 художественно-эстетической деятельности</w:t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gramStart"/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хореографическая</w:t>
            </w:r>
            <w:proofErr w:type="gramEnd"/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, литературно-поэтическая, изобразительная и музыкальная</w:t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t>).</w:t>
            </w:r>
            <w:r w:rsidRPr="00066544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 коммуникативной деятельности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лидерская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, характеризующаяся способностью понимать других людей, строить с ними конструктивные отношения, руководить).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В духовно-ценностной деятельности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(одаренность, которая проявляется в создании новых духовных ценностей и служении людям).</w:t>
            </w:r>
          </w:p>
        </w:tc>
      </w:tr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Степень </w:t>
            </w:r>
            <w:proofErr w:type="spell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одаренности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06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Актуальная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(психологическая характеристика ребенка с такими наличными показателями психического развития, которые проявляются в более высоком </w:t>
            </w:r>
            <w:proofErr w:type="gram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уровне</w:t>
            </w:r>
            <w:proofErr w:type="gram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деятельности в конкретной предметной области по сравнению с возрастной и социальной нормами). 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Потенциальная одаренность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(психологическая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недостаточности). Потенциальная одаренность требует </w:t>
            </w:r>
            <w:proofErr w:type="gram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высокой</w:t>
            </w:r>
            <w:proofErr w:type="gram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прогностичности</w:t>
            </w:r>
            <w:proofErr w:type="spell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используемых диагностических методов и проявляется при благоприятных условиях.</w:t>
            </w:r>
          </w:p>
        </w:tc>
      </w:tr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Формы проявления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Явная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(обнаруживает себя в деятельности ребенка достаточно ярко и 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отчетливо, в том числе и при неблагоприятных условиях; достижения ребенка очевидны).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- Скрытая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(проявляется в замаскированной форме). Причины, скрытой одаренности ребенка заключаются в ошибках, допущенных взрослыми при его воспитании и развитии, в особенностях его взаимодействия с окружающими людьми, в специфике культурной среды (освоение норм поведения). Выявление детей с таким типом одаренности – длительный процесс с использованием комплекса методов анализа поведения ребенка, включения его в различные виды реальной деятельности, организации его общения с одаренными взрослыми, обогащении его индивидуальной жизненной среды.</w:t>
            </w:r>
          </w:p>
        </w:tc>
      </w:tr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Широта проявлений в различных видах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Общая (умственная)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(проявляется по отношению к различным видам деятельности и выступает как основа их продуктивности). Умственная активность и само-регуляция – ее основополагающие предпосылки. Общая одаренность определяет уровень понимания происходящего, глубину мотивационной и эмоциональной вовлеченности в деятельность, степень ее целенаправленности.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06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Специальная одаренность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(проявляется в конкретных видах деятельности и определяется в отношении отдельных областей (поэзия, музыка, живопись, математика, спорт, одаренность в сфере лидерства и социального взаимодействия – социальная одаренность и т.д.)).</w:t>
            </w:r>
          </w:p>
        </w:tc>
      </w:tr>
      <w:tr w:rsidR="00331EBF" w:rsidRPr="00066544" w:rsidTr="00D52701">
        <w:trPr>
          <w:tblCellSpacing w:w="0" w:type="dxa"/>
        </w:trPr>
        <w:tc>
          <w:tcPr>
            <w:tcW w:w="4111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  <w:t>Особенности возрастного развития</w:t>
            </w:r>
          </w:p>
        </w:tc>
        <w:tc>
          <w:tcPr>
            <w:tcW w:w="4593" w:type="dxa"/>
            <w:hideMark/>
          </w:tcPr>
          <w:p w:rsidR="00331EBF" w:rsidRPr="00066544" w:rsidRDefault="00331EBF" w:rsidP="00D52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Ранняя одаренность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proofErr w:type="gram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Примером ранней одаренности являются «вундеркинды» (чудесный ребенок) – это дети, как правило, дошкольного или младшего школьного возраста с чрезвычайными успехами в каком-либо определенном виде деятельности – музыке, рисовании, математике, поэзии, танце, пении и т.д.</w:t>
            </w:r>
            <w:proofErr w:type="gram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Особое место среди таких детей занимают интеллектуальные вундеркинды. Для них характерно раннее (с 2-3 лет) освоение чтения, письма и счета; высокое развитие познавательных способностей (блестящая память, высокий уровень абстрактного мышления и т.п.)</w:t>
            </w:r>
            <w:proofErr w:type="gramStart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>;о</w:t>
            </w:r>
            <w:proofErr w:type="gramEnd"/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программой трехлетнего обучения к концу первого класса; выбор сложной деятельности по собственному желанию (например: пятилетний мальчик составляет собственную энциклопедию по истории и т.п.). 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654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- Поздняя одаренность</w:t>
            </w:r>
            <w:r w:rsidRPr="000665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Pr="00066544">
              <w:rPr>
                <w:rFonts w:ascii="Times New Roman" w:eastAsia="Times New Roman" w:hAnsi="Times New Roman" w:cs="Times New Roman"/>
                <w:lang w:eastAsia="ru-RU"/>
              </w:rPr>
              <w:t xml:space="preserve"> Проявление одаренности в определенном виде деятельности на более поздних возрастных этапах. Существует связь между возрастом, проявления одаренности и областью деятельности. Наиболее рано одаренность проявляется в сфере искусства, особенно в музыке, несколько позднее – в сфере изобразительного искусства, позднее – в науке (в виде выдающихся открытий, создания новых областей и методов исследования), что связано с необходимостью приобретения знаний, без которых невозможны научные открытия. Раньше других при этом проявляется математическая одаренность.</w:t>
            </w:r>
          </w:p>
        </w:tc>
      </w:tr>
    </w:tbl>
    <w:p w:rsidR="00331EBF" w:rsidRPr="00066544" w:rsidRDefault="00331EBF" w:rsidP="00331E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66544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066544">
        <w:rPr>
          <w:rFonts w:ascii="Times New Roman" w:eastAsia="Times New Roman" w:hAnsi="Times New Roman" w:cs="Times New Roman"/>
          <w:lang w:eastAsia="ru-RU"/>
        </w:rPr>
        <w:t xml:space="preserve">В практической деятельности, в частности, можно выделить одаренность в ремеслах, спортивную и организационную. В познавательной деятельности — интеллектуальную одаренность различных видов в зависимости от предметного содержания деятельности (одаренность в области естественных и гуманитарных наук, интеллектуальных игр и др.). В художественно-эстетической деятельности — хореографическую, сценическую, литературно-поэтическую, изобразительную и музыкальную одаренность. В коммуникативной деятельности — лидерскую и </w:t>
      </w:r>
      <w:proofErr w:type="spellStart"/>
      <w:r w:rsidRPr="00066544">
        <w:rPr>
          <w:rFonts w:ascii="Times New Roman" w:eastAsia="Times New Roman" w:hAnsi="Times New Roman" w:cs="Times New Roman"/>
          <w:lang w:eastAsia="ru-RU"/>
        </w:rPr>
        <w:t>аттрактивную</w:t>
      </w:r>
      <w:proofErr w:type="spellEnd"/>
      <w:r w:rsidRPr="00066544">
        <w:rPr>
          <w:rFonts w:ascii="Times New Roman" w:eastAsia="Times New Roman" w:hAnsi="Times New Roman" w:cs="Times New Roman"/>
          <w:lang w:eastAsia="ru-RU"/>
        </w:rPr>
        <w:t xml:space="preserve"> одаренность. И, наконец, в духовно-ценностной деятельности — одаренность, которая проявляется в создании новых духовных ценностей и служении людям.</w:t>
      </w:r>
    </w:p>
    <w:p w:rsidR="00331EBF" w:rsidRDefault="00331EBF" w:rsidP="00331EBF"/>
    <w:p w:rsidR="00331EBF" w:rsidRDefault="00331EBF" w:rsidP="00331EBF"/>
    <w:p w:rsidR="00331EBF" w:rsidRDefault="00331EBF" w:rsidP="00331EBF"/>
    <w:p w:rsidR="00331EBF" w:rsidRDefault="00331EBF" w:rsidP="00331EBF"/>
    <w:p w:rsidR="00B75F68" w:rsidRDefault="00B75F68"/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1EBF"/>
    <w:rsid w:val="00011170"/>
    <w:rsid w:val="00022D5E"/>
    <w:rsid w:val="00040053"/>
    <w:rsid w:val="000443B6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156E2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C619D"/>
    <w:rsid w:val="001E2E11"/>
    <w:rsid w:val="001E3381"/>
    <w:rsid w:val="001F42B8"/>
    <w:rsid w:val="001F708E"/>
    <w:rsid w:val="00206BBB"/>
    <w:rsid w:val="002423BE"/>
    <w:rsid w:val="002851FE"/>
    <w:rsid w:val="00291F85"/>
    <w:rsid w:val="00292E96"/>
    <w:rsid w:val="002D49B8"/>
    <w:rsid w:val="0031425C"/>
    <w:rsid w:val="00331EBF"/>
    <w:rsid w:val="0033587A"/>
    <w:rsid w:val="003379DC"/>
    <w:rsid w:val="00355CC5"/>
    <w:rsid w:val="003A406E"/>
    <w:rsid w:val="003D1D60"/>
    <w:rsid w:val="00407F65"/>
    <w:rsid w:val="00446EE0"/>
    <w:rsid w:val="00456BD6"/>
    <w:rsid w:val="00485C2E"/>
    <w:rsid w:val="0050135D"/>
    <w:rsid w:val="00506EBC"/>
    <w:rsid w:val="00510177"/>
    <w:rsid w:val="00517A98"/>
    <w:rsid w:val="00521F66"/>
    <w:rsid w:val="00530196"/>
    <w:rsid w:val="0055439A"/>
    <w:rsid w:val="00566A21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57940"/>
    <w:rsid w:val="00764F02"/>
    <w:rsid w:val="00766165"/>
    <w:rsid w:val="0079617F"/>
    <w:rsid w:val="007A15C3"/>
    <w:rsid w:val="008064FF"/>
    <w:rsid w:val="00816DC5"/>
    <w:rsid w:val="008239C9"/>
    <w:rsid w:val="00827EF5"/>
    <w:rsid w:val="0083059E"/>
    <w:rsid w:val="00830784"/>
    <w:rsid w:val="00834ED0"/>
    <w:rsid w:val="00842F6E"/>
    <w:rsid w:val="00872FC2"/>
    <w:rsid w:val="00894EFE"/>
    <w:rsid w:val="008A6BF1"/>
    <w:rsid w:val="008C2B6D"/>
    <w:rsid w:val="008D654D"/>
    <w:rsid w:val="00936774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7B4"/>
    <w:rsid w:val="00A839B8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D12A78"/>
    <w:rsid w:val="00D13809"/>
    <w:rsid w:val="00D21617"/>
    <w:rsid w:val="00D26A41"/>
    <w:rsid w:val="00D5051C"/>
    <w:rsid w:val="00D52CFC"/>
    <w:rsid w:val="00D631CB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EE43AE"/>
    <w:rsid w:val="00EF05F3"/>
    <w:rsid w:val="00F00C34"/>
    <w:rsid w:val="00F06B8D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Company>Microsoft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2016-08-14T19:44:00Z</dcterms:created>
  <dcterms:modified xsi:type="dcterms:W3CDTF">2016-08-14T19:45:00Z</dcterms:modified>
</cp:coreProperties>
</file>