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40" w:rsidRDefault="002E0ED1">
      <w:pPr>
        <w:rPr>
          <w:rFonts w:ascii="Times New Roman" w:hAnsi="Times New Roman" w:cs="Times New Roman"/>
          <w:b/>
          <w:i/>
          <w:sz w:val="40"/>
          <w:szCs w:val="40"/>
        </w:rPr>
      </w:pPr>
      <w:r w:rsidRPr="001D0605">
        <w:rPr>
          <w:rFonts w:ascii="Times New Roman" w:hAnsi="Times New Roman" w:cs="Times New Roman"/>
          <w:b/>
          <w:i/>
          <w:sz w:val="40"/>
          <w:szCs w:val="40"/>
        </w:rPr>
        <w:t>Доклад: «</w:t>
      </w:r>
      <w:proofErr w:type="spellStart"/>
      <w:r w:rsidRPr="001D0605">
        <w:rPr>
          <w:rFonts w:ascii="Times New Roman" w:hAnsi="Times New Roman" w:cs="Times New Roman"/>
          <w:b/>
          <w:i/>
          <w:sz w:val="40"/>
          <w:szCs w:val="40"/>
        </w:rPr>
        <w:t>Гендерный</w:t>
      </w:r>
      <w:proofErr w:type="spellEnd"/>
      <w:r w:rsidRPr="001D0605">
        <w:rPr>
          <w:rFonts w:ascii="Times New Roman" w:hAnsi="Times New Roman" w:cs="Times New Roman"/>
          <w:b/>
          <w:i/>
          <w:sz w:val="40"/>
          <w:szCs w:val="40"/>
        </w:rPr>
        <w:t xml:space="preserve"> подход  в развитии дошкольников»</w:t>
      </w:r>
    </w:p>
    <w:p w:rsidR="00CA2866" w:rsidRPr="001D0605" w:rsidRDefault="00CA2866">
      <w:pPr>
        <w:rPr>
          <w:rFonts w:ascii="Times New Roman" w:hAnsi="Times New Roman" w:cs="Times New Roman"/>
          <w:b/>
          <w:i/>
          <w:sz w:val="40"/>
          <w:szCs w:val="40"/>
        </w:rPr>
      </w:pPr>
      <w:r>
        <w:rPr>
          <w:rFonts w:ascii="Times New Roman" w:hAnsi="Times New Roman" w:cs="Times New Roman"/>
          <w:sz w:val="28"/>
          <w:szCs w:val="28"/>
        </w:rPr>
        <w:t xml:space="preserve">                                                                                   Подготовила: Краснопёрова С. Л.</w:t>
      </w:r>
    </w:p>
    <w:p w:rsidR="002E0ED1" w:rsidRDefault="002E0ED1" w:rsidP="002E0ED1">
      <w:pPr>
        <w:ind w:firstLine="708"/>
        <w:rPr>
          <w:rFonts w:ascii="Times New Roman" w:hAnsi="Times New Roman" w:cs="Times New Roman"/>
          <w:sz w:val="28"/>
          <w:szCs w:val="28"/>
        </w:rPr>
      </w:pPr>
      <w:r>
        <w:rPr>
          <w:rFonts w:ascii="Times New Roman" w:hAnsi="Times New Roman" w:cs="Times New Roman"/>
          <w:sz w:val="28"/>
          <w:szCs w:val="28"/>
        </w:rPr>
        <w:t>На современном этапе  в условиях динамичного развития общества повышаются  требования к самостоятельности, инициативным творческим людям. Мы уделяем много внимания использованию различн</w:t>
      </w:r>
      <w:r w:rsidR="001D0605">
        <w:rPr>
          <w:rFonts w:ascii="Times New Roman" w:hAnsi="Times New Roman" w:cs="Times New Roman"/>
          <w:sz w:val="28"/>
          <w:szCs w:val="28"/>
        </w:rPr>
        <w:t>ых развивающих методик, зачастую</w:t>
      </w:r>
      <w:r>
        <w:rPr>
          <w:rFonts w:ascii="Times New Roman" w:hAnsi="Times New Roman" w:cs="Times New Roman"/>
          <w:sz w:val="28"/>
          <w:szCs w:val="28"/>
        </w:rPr>
        <w:t xml:space="preserve"> не видя, кого воспитываем и обучаем. Каждый день, сталкиваясь с миром девочек и миром мальчиков,  мы часто не правильно понимаем, что стоит за их поступками, а значит, и неправильно на них реагируем.</w:t>
      </w:r>
    </w:p>
    <w:p w:rsidR="002E0ED1" w:rsidRDefault="002E0ED1" w:rsidP="002E0ED1">
      <w:pPr>
        <w:ind w:firstLine="708"/>
        <w:rPr>
          <w:rFonts w:ascii="Times New Roman" w:hAnsi="Times New Roman" w:cs="Times New Roman"/>
          <w:sz w:val="28"/>
          <w:szCs w:val="28"/>
        </w:rPr>
      </w:pPr>
      <w:r>
        <w:rPr>
          <w:rFonts w:ascii="Times New Roman" w:hAnsi="Times New Roman" w:cs="Times New Roman"/>
          <w:sz w:val="28"/>
          <w:szCs w:val="28"/>
        </w:rPr>
        <w:t>Стратегия обучения в детском саду и в школе чаще рассчитана на девочек. Учат и девочек и мальчиков чаще женщины.</w:t>
      </w:r>
    </w:p>
    <w:p w:rsidR="002E0ED1" w:rsidRDefault="002E0ED1" w:rsidP="002E0ED1">
      <w:pPr>
        <w:ind w:firstLine="708"/>
        <w:rPr>
          <w:rFonts w:ascii="Times New Roman" w:hAnsi="Times New Roman" w:cs="Times New Roman"/>
          <w:sz w:val="28"/>
          <w:szCs w:val="28"/>
        </w:rPr>
      </w:pPr>
      <w:r>
        <w:rPr>
          <w:rFonts w:ascii="Times New Roman" w:hAnsi="Times New Roman" w:cs="Times New Roman"/>
          <w:sz w:val="28"/>
          <w:szCs w:val="28"/>
        </w:rPr>
        <w:t xml:space="preserve">А может ли женщина вырастить настоящего мужчину? </w:t>
      </w:r>
      <w:r w:rsidRPr="00D9059D">
        <w:rPr>
          <w:rFonts w:ascii="Times New Roman" w:hAnsi="Times New Roman" w:cs="Times New Roman"/>
          <w:b/>
          <w:i/>
          <w:sz w:val="28"/>
          <w:szCs w:val="28"/>
        </w:rPr>
        <w:t xml:space="preserve">У неё другой тип мозга и </w:t>
      </w:r>
      <w:r w:rsidR="004008EF" w:rsidRPr="00D9059D">
        <w:rPr>
          <w:rFonts w:ascii="Times New Roman" w:hAnsi="Times New Roman" w:cs="Times New Roman"/>
          <w:b/>
          <w:i/>
          <w:sz w:val="28"/>
          <w:szCs w:val="28"/>
        </w:rPr>
        <w:t>тип мышления.</w:t>
      </w:r>
      <w:r w:rsidR="004008EF">
        <w:rPr>
          <w:rFonts w:ascii="Times New Roman" w:hAnsi="Times New Roman" w:cs="Times New Roman"/>
          <w:sz w:val="28"/>
          <w:szCs w:val="28"/>
        </w:rPr>
        <w:t xml:space="preserve"> Кажется, известный   в своё время призыв – «Берегите мужчин!» - вышла из моды.</w:t>
      </w:r>
    </w:p>
    <w:p w:rsidR="004008EF" w:rsidRDefault="004008EF" w:rsidP="002E0ED1">
      <w:pPr>
        <w:ind w:firstLine="708"/>
        <w:rPr>
          <w:rFonts w:ascii="Times New Roman" w:hAnsi="Times New Roman" w:cs="Times New Roman"/>
          <w:sz w:val="28"/>
          <w:szCs w:val="28"/>
        </w:rPr>
      </w:pPr>
      <w:r>
        <w:rPr>
          <w:rFonts w:ascii="Times New Roman" w:hAnsi="Times New Roman" w:cs="Times New Roman"/>
          <w:sz w:val="28"/>
          <w:szCs w:val="28"/>
        </w:rPr>
        <w:t>В целом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мальчику предъявляем больше требований, строже наказываем, чаще ориентируем на будущее: он должен быть сильным, умным, чтобы делать карьеру. В то же время мальчики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разочаровывают, </w:t>
      </w:r>
      <w:proofErr w:type="gramStart"/>
      <w:r>
        <w:rPr>
          <w:rFonts w:ascii="Times New Roman" w:hAnsi="Times New Roman" w:cs="Times New Roman"/>
          <w:sz w:val="28"/>
          <w:szCs w:val="28"/>
        </w:rPr>
        <w:t>они</w:t>
      </w:r>
      <w:proofErr w:type="gramEnd"/>
      <w:r>
        <w:rPr>
          <w:rFonts w:ascii="Times New Roman" w:hAnsi="Times New Roman" w:cs="Times New Roman"/>
          <w:sz w:val="28"/>
          <w:szCs w:val="28"/>
        </w:rPr>
        <w:t xml:space="preserve"> не дотягивают до наших требований, особенно проигрывают в сравнении с девочками: </w:t>
      </w:r>
      <w:r w:rsidRPr="00D9059D">
        <w:rPr>
          <w:rFonts w:ascii="Times New Roman" w:hAnsi="Times New Roman" w:cs="Times New Roman"/>
          <w:b/>
          <w:i/>
          <w:sz w:val="28"/>
          <w:szCs w:val="28"/>
        </w:rPr>
        <w:t>не столь аккуратны</w:t>
      </w:r>
      <w:r w:rsidRPr="001D0605">
        <w:rPr>
          <w:rFonts w:ascii="Times New Roman" w:hAnsi="Times New Roman" w:cs="Times New Roman"/>
          <w:sz w:val="28"/>
          <w:szCs w:val="28"/>
          <w:u w:val="single"/>
        </w:rPr>
        <w:t>,</w:t>
      </w:r>
      <w:r>
        <w:rPr>
          <w:rFonts w:ascii="Times New Roman" w:hAnsi="Times New Roman" w:cs="Times New Roman"/>
          <w:sz w:val="28"/>
          <w:szCs w:val="28"/>
        </w:rPr>
        <w:t xml:space="preserve"> прилежны, чаще нарушают дисциплину, непоседливы, хуже пишут, чаще забывают о том, что должны сделать</w:t>
      </w:r>
      <w:r w:rsidR="00BC48A4">
        <w:rPr>
          <w:rFonts w:ascii="Times New Roman" w:hAnsi="Times New Roman" w:cs="Times New Roman"/>
          <w:sz w:val="28"/>
          <w:szCs w:val="28"/>
        </w:rPr>
        <w:t>, труднее формируются гигиенические навыки. Все перечисленные проблемы характерны для мальчиков вообще – именно потому, что они мальчики.</w:t>
      </w:r>
    </w:p>
    <w:p w:rsidR="00BC48A4" w:rsidRDefault="00BC48A4" w:rsidP="002E0ED1">
      <w:pPr>
        <w:ind w:firstLine="708"/>
        <w:rPr>
          <w:rFonts w:ascii="Times New Roman" w:hAnsi="Times New Roman" w:cs="Times New Roman"/>
          <w:sz w:val="28"/>
          <w:szCs w:val="28"/>
        </w:rPr>
      </w:pPr>
      <w:r>
        <w:rPr>
          <w:rFonts w:ascii="Times New Roman" w:hAnsi="Times New Roman" w:cs="Times New Roman"/>
          <w:sz w:val="28"/>
          <w:szCs w:val="28"/>
        </w:rPr>
        <w:t>Пер</w:t>
      </w:r>
      <w:r w:rsidR="001D0605">
        <w:rPr>
          <w:rFonts w:ascii="Times New Roman" w:hAnsi="Times New Roman" w:cs="Times New Roman"/>
          <w:sz w:val="28"/>
          <w:szCs w:val="28"/>
        </w:rPr>
        <w:t>ечисленные проблемы закономерны. О</w:t>
      </w:r>
      <w:r>
        <w:rPr>
          <w:rFonts w:ascii="Times New Roman" w:hAnsi="Times New Roman" w:cs="Times New Roman"/>
          <w:sz w:val="28"/>
          <w:szCs w:val="28"/>
        </w:rPr>
        <w:t>ни обусловлены особенностями функционирования</w:t>
      </w:r>
      <w:r w:rsidR="001D0605">
        <w:rPr>
          <w:rFonts w:ascii="Times New Roman" w:hAnsi="Times New Roman" w:cs="Times New Roman"/>
          <w:sz w:val="28"/>
          <w:szCs w:val="28"/>
        </w:rPr>
        <w:t xml:space="preserve"> мозга</w:t>
      </w:r>
      <w:r>
        <w:rPr>
          <w:rFonts w:ascii="Times New Roman" w:hAnsi="Times New Roman" w:cs="Times New Roman"/>
          <w:sz w:val="28"/>
          <w:szCs w:val="28"/>
        </w:rPr>
        <w:t>, который у девочек и мальчиков устроен по-разному. Мужской гормон тестостерон определяет не только пол и особенности развития половой системы организма, но он асим</w:t>
      </w:r>
      <w:r w:rsidR="00D9059D">
        <w:rPr>
          <w:rFonts w:ascii="Times New Roman" w:hAnsi="Times New Roman" w:cs="Times New Roman"/>
          <w:sz w:val="28"/>
          <w:szCs w:val="28"/>
        </w:rPr>
        <w:t>м</w:t>
      </w:r>
      <w:r>
        <w:rPr>
          <w:rFonts w:ascii="Times New Roman" w:hAnsi="Times New Roman" w:cs="Times New Roman"/>
          <w:sz w:val="28"/>
          <w:szCs w:val="28"/>
        </w:rPr>
        <w:t>етрично влияет на развитие зон левого и правого полушария мозга.</w:t>
      </w:r>
    </w:p>
    <w:p w:rsidR="00BC48A4" w:rsidRDefault="00BC48A4" w:rsidP="002E0ED1">
      <w:pPr>
        <w:ind w:firstLine="708"/>
        <w:rPr>
          <w:rFonts w:ascii="Times New Roman" w:hAnsi="Times New Roman" w:cs="Times New Roman"/>
          <w:sz w:val="28"/>
          <w:szCs w:val="28"/>
        </w:rPr>
      </w:pPr>
      <w:r w:rsidRPr="00D9059D">
        <w:rPr>
          <w:rFonts w:ascii="Times New Roman" w:hAnsi="Times New Roman" w:cs="Times New Roman"/>
          <w:b/>
          <w:i/>
          <w:sz w:val="28"/>
          <w:szCs w:val="28"/>
        </w:rPr>
        <w:t>Правое полушарие</w:t>
      </w:r>
      <w:r>
        <w:rPr>
          <w:rFonts w:ascii="Times New Roman" w:hAnsi="Times New Roman" w:cs="Times New Roman"/>
          <w:sz w:val="28"/>
          <w:szCs w:val="28"/>
        </w:rPr>
        <w:t xml:space="preserve">  в основном «обслуживает» </w:t>
      </w:r>
      <w:r w:rsidRPr="00D9059D">
        <w:rPr>
          <w:rFonts w:ascii="Times New Roman" w:hAnsi="Times New Roman" w:cs="Times New Roman"/>
          <w:b/>
          <w:i/>
          <w:sz w:val="28"/>
          <w:szCs w:val="28"/>
        </w:rPr>
        <w:t>левую сторону тела</w:t>
      </w:r>
      <w:r>
        <w:rPr>
          <w:rFonts w:ascii="Times New Roman" w:hAnsi="Times New Roman" w:cs="Times New Roman"/>
          <w:sz w:val="28"/>
          <w:szCs w:val="28"/>
        </w:rPr>
        <w:t>: принимает большую часть информации от левого глаза, левого уха</w:t>
      </w:r>
      <w:r w:rsidR="0007604F">
        <w:rPr>
          <w:rFonts w:ascii="Times New Roman" w:hAnsi="Times New Roman" w:cs="Times New Roman"/>
          <w:sz w:val="28"/>
          <w:szCs w:val="28"/>
        </w:rPr>
        <w:t>, левой руки и передаёт команды левой руке, ноге. А левое полушарие «обслуживает» правую сторону.</w:t>
      </w:r>
    </w:p>
    <w:p w:rsidR="0007604F" w:rsidRDefault="0007604F" w:rsidP="002E0ED1">
      <w:pPr>
        <w:ind w:firstLine="708"/>
        <w:rPr>
          <w:rFonts w:ascii="Times New Roman" w:hAnsi="Times New Roman" w:cs="Times New Roman"/>
          <w:sz w:val="28"/>
          <w:szCs w:val="28"/>
        </w:rPr>
      </w:pPr>
      <w:r>
        <w:rPr>
          <w:rFonts w:ascii="Times New Roman" w:hAnsi="Times New Roman" w:cs="Times New Roman"/>
          <w:sz w:val="28"/>
          <w:szCs w:val="28"/>
        </w:rPr>
        <w:t>Это даёт возможность по-разному обрабатывать информацию.</w:t>
      </w:r>
    </w:p>
    <w:p w:rsidR="0007604F" w:rsidRDefault="0007604F" w:rsidP="002E0ED1">
      <w:pPr>
        <w:ind w:firstLine="708"/>
        <w:rPr>
          <w:rFonts w:ascii="Times New Roman" w:hAnsi="Times New Roman" w:cs="Times New Roman"/>
          <w:sz w:val="28"/>
          <w:szCs w:val="28"/>
        </w:rPr>
      </w:pPr>
      <w:r w:rsidRPr="00D9059D">
        <w:rPr>
          <w:rFonts w:ascii="Times New Roman" w:hAnsi="Times New Roman" w:cs="Times New Roman"/>
          <w:b/>
          <w:i/>
          <w:sz w:val="28"/>
          <w:szCs w:val="28"/>
        </w:rPr>
        <w:t>Левое полушарие</w:t>
      </w:r>
      <w:r>
        <w:rPr>
          <w:rFonts w:ascii="Times New Roman" w:hAnsi="Times New Roman" w:cs="Times New Roman"/>
          <w:sz w:val="28"/>
          <w:szCs w:val="28"/>
        </w:rPr>
        <w:t xml:space="preserve"> – можно назвать аналитическим, классификационным, абстрактным, алгоритмическим, последовательным, индивидуальным. Ему свойственно рационально-логическое, знаковое мышление. </w:t>
      </w:r>
    </w:p>
    <w:p w:rsidR="0007604F" w:rsidRDefault="0007604F" w:rsidP="002E0ED1">
      <w:pPr>
        <w:ind w:firstLine="708"/>
        <w:rPr>
          <w:rFonts w:ascii="Times New Roman" w:hAnsi="Times New Roman" w:cs="Times New Roman"/>
          <w:sz w:val="28"/>
          <w:szCs w:val="28"/>
        </w:rPr>
      </w:pPr>
      <w:r w:rsidRPr="00D9059D">
        <w:rPr>
          <w:rFonts w:ascii="Times New Roman" w:hAnsi="Times New Roman" w:cs="Times New Roman"/>
          <w:b/>
          <w:i/>
          <w:sz w:val="28"/>
          <w:szCs w:val="28"/>
        </w:rPr>
        <w:t>Правое полушарие</w:t>
      </w:r>
      <w:r>
        <w:rPr>
          <w:rFonts w:ascii="Times New Roman" w:hAnsi="Times New Roman" w:cs="Times New Roman"/>
          <w:sz w:val="28"/>
          <w:szCs w:val="28"/>
        </w:rPr>
        <w:t xml:space="preserve"> – соответствуют целостное, синтетическое, конкретное</w:t>
      </w:r>
      <w:r w:rsidR="001D0605">
        <w:rPr>
          <w:rFonts w:ascii="Times New Roman" w:hAnsi="Times New Roman" w:cs="Times New Roman"/>
          <w:sz w:val="28"/>
          <w:szCs w:val="28"/>
        </w:rPr>
        <w:t>, эвристическое, параллельное (одновременное), дедуктивное. Его называют эмоциональным</w:t>
      </w:r>
      <w:r w:rsidR="00D9059D">
        <w:rPr>
          <w:rFonts w:ascii="Times New Roman" w:hAnsi="Times New Roman" w:cs="Times New Roman"/>
          <w:sz w:val="28"/>
          <w:szCs w:val="28"/>
        </w:rPr>
        <w:t xml:space="preserve"> </w:t>
      </w:r>
      <w:r w:rsidR="001D0605">
        <w:rPr>
          <w:rFonts w:ascii="Times New Roman" w:hAnsi="Times New Roman" w:cs="Times New Roman"/>
          <w:sz w:val="28"/>
          <w:szCs w:val="28"/>
        </w:rPr>
        <w:t>свойственно пространственно-образное интуитивное мышление.</w:t>
      </w:r>
      <w:r w:rsidR="00C142CB">
        <w:rPr>
          <w:rFonts w:ascii="Times New Roman" w:hAnsi="Times New Roman" w:cs="Times New Roman"/>
          <w:sz w:val="28"/>
          <w:szCs w:val="28"/>
        </w:rPr>
        <w:t xml:space="preserve"> </w:t>
      </w:r>
      <w:r w:rsidR="00C142CB">
        <w:rPr>
          <w:rFonts w:ascii="Times New Roman" w:hAnsi="Times New Roman" w:cs="Times New Roman"/>
          <w:sz w:val="28"/>
          <w:szCs w:val="28"/>
        </w:rPr>
        <w:lastRenderedPageBreak/>
        <w:t xml:space="preserve">Узнать о стратегии работы мозга, опираясь на три важнейших показателя: </w:t>
      </w:r>
      <w:r w:rsidR="00C142CB" w:rsidRPr="00D9059D">
        <w:rPr>
          <w:rFonts w:ascii="Times New Roman" w:hAnsi="Times New Roman" w:cs="Times New Roman"/>
          <w:b/>
          <w:i/>
          <w:sz w:val="28"/>
          <w:szCs w:val="28"/>
        </w:rPr>
        <w:t>«</w:t>
      </w:r>
      <w:proofErr w:type="spellStart"/>
      <w:r w:rsidR="00C142CB" w:rsidRPr="00D9059D">
        <w:rPr>
          <w:rFonts w:ascii="Times New Roman" w:hAnsi="Times New Roman" w:cs="Times New Roman"/>
          <w:b/>
          <w:i/>
          <w:sz w:val="28"/>
          <w:szCs w:val="28"/>
        </w:rPr>
        <w:t>рукость</w:t>
      </w:r>
      <w:proofErr w:type="spellEnd"/>
      <w:r w:rsidR="00C142CB" w:rsidRPr="00D9059D">
        <w:rPr>
          <w:rFonts w:ascii="Times New Roman" w:hAnsi="Times New Roman" w:cs="Times New Roman"/>
          <w:b/>
          <w:i/>
          <w:sz w:val="28"/>
          <w:szCs w:val="28"/>
        </w:rPr>
        <w:t>», «</w:t>
      </w:r>
      <w:proofErr w:type="spellStart"/>
      <w:r w:rsidR="00C142CB" w:rsidRPr="00D9059D">
        <w:rPr>
          <w:rFonts w:ascii="Times New Roman" w:hAnsi="Times New Roman" w:cs="Times New Roman"/>
          <w:b/>
          <w:i/>
          <w:sz w:val="28"/>
          <w:szCs w:val="28"/>
        </w:rPr>
        <w:t>глазость</w:t>
      </w:r>
      <w:proofErr w:type="spellEnd"/>
      <w:r w:rsidR="00C142CB" w:rsidRPr="00D9059D">
        <w:rPr>
          <w:rFonts w:ascii="Times New Roman" w:hAnsi="Times New Roman" w:cs="Times New Roman"/>
          <w:b/>
          <w:i/>
          <w:sz w:val="28"/>
          <w:szCs w:val="28"/>
        </w:rPr>
        <w:t>», «</w:t>
      </w:r>
      <w:proofErr w:type="spellStart"/>
      <w:r w:rsidR="00C142CB" w:rsidRPr="00D9059D">
        <w:rPr>
          <w:rFonts w:ascii="Times New Roman" w:hAnsi="Times New Roman" w:cs="Times New Roman"/>
          <w:b/>
          <w:i/>
          <w:sz w:val="28"/>
          <w:szCs w:val="28"/>
        </w:rPr>
        <w:t>ухость</w:t>
      </w:r>
      <w:proofErr w:type="spellEnd"/>
      <w:r w:rsidR="00C142CB" w:rsidRPr="00D9059D">
        <w:rPr>
          <w:rFonts w:ascii="Times New Roman" w:hAnsi="Times New Roman" w:cs="Times New Roman"/>
          <w:b/>
          <w:i/>
          <w:sz w:val="28"/>
          <w:szCs w:val="28"/>
        </w:rPr>
        <w:t xml:space="preserve">». </w:t>
      </w:r>
      <w:r w:rsidR="00C142CB">
        <w:rPr>
          <w:rFonts w:ascii="Times New Roman" w:hAnsi="Times New Roman" w:cs="Times New Roman"/>
          <w:sz w:val="28"/>
          <w:szCs w:val="28"/>
        </w:rPr>
        <w:t xml:space="preserve">Исследование </w:t>
      </w:r>
      <w:proofErr w:type="spellStart"/>
      <w:r w:rsidR="00C142CB">
        <w:rPr>
          <w:rFonts w:ascii="Times New Roman" w:hAnsi="Times New Roman" w:cs="Times New Roman"/>
          <w:sz w:val="28"/>
          <w:szCs w:val="28"/>
        </w:rPr>
        <w:t>Еремеева</w:t>
      </w:r>
      <w:proofErr w:type="spellEnd"/>
      <w:r w:rsidR="00C142CB">
        <w:rPr>
          <w:rFonts w:ascii="Times New Roman" w:hAnsi="Times New Roman" w:cs="Times New Roman"/>
          <w:sz w:val="28"/>
          <w:szCs w:val="28"/>
        </w:rPr>
        <w:t xml:space="preserve"> «Речь, актив» - исследование выделяет несколько типов функционирования асимметрии мозга.</w:t>
      </w:r>
    </w:p>
    <w:p w:rsidR="00C142CB" w:rsidRDefault="00C142CB" w:rsidP="002E0ED1">
      <w:pPr>
        <w:ind w:firstLine="708"/>
        <w:rPr>
          <w:rFonts w:ascii="Times New Roman" w:hAnsi="Times New Roman" w:cs="Times New Roman"/>
          <w:sz w:val="28"/>
          <w:szCs w:val="28"/>
        </w:rPr>
      </w:pPr>
      <w:proofErr w:type="spellStart"/>
      <w:r>
        <w:rPr>
          <w:rFonts w:ascii="Times New Roman" w:hAnsi="Times New Roman" w:cs="Times New Roman"/>
          <w:sz w:val="28"/>
          <w:szCs w:val="28"/>
        </w:rPr>
        <w:t>Левополушарники</w:t>
      </w:r>
      <w:proofErr w:type="spellEnd"/>
      <w:r>
        <w:rPr>
          <w:rFonts w:ascii="Times New Roman" w:hAnsi="Times New Roman" w:cs="Times New Roman"/>
          <w:sz w:val="28"/>
          <w:szCs w:val="28"/>
        </w:rPr>
        <w:t xml:space="preserve"> – </w:t>
      </w:r>
      <w:r w:rsidRPr="00D9059D">
        <w:rPr>
          <w:rFonts w:ascii="Times New Roman" w:hAnsi="Times New Roman" w:cs="Times New Roman"/>
          <w:b/>
          <w:i/>
          <w:sz w:val="28"/>
          <w:szCs w:val="28"/>
        </w:rPr>
        <w:t>«мыслители»</w:t>
      </w:r>
      <w:r>
        <w:rPr>
          <w:rFonts w:ascii="Times New Roman" w:hAnsi="Times New Roman" w:cs="Times New Roman"/>
          <w:sz w:val="28"/>
          <w:szCs w:val="28"/>
        </w:rPr>
        <w:t xml:space="preserve"> (праворукие,  ведущие правый глаз и ухо);</w:t>
      </w:r>
    </w:p>
    <w:p w:rsidR="00C142CB" w:rsidRDefault="00C142CB" w:rsidP="002E0ED1">
      <w:pPr>
        <w:ind w:firstLine="708"/>
        <w:rPr>
          <w:rFonts w:ascii="Times New Roman" w:hAnsi="Times New Roman" w:cs="Times New Roman"/>
          <w:sz w:val="28"/>
          <w:szCs w:val="28"/>
        </w:rPr>
      </w:pPr>
      <w:proofErr w:type="spellStart"/>
      <w:r>
        <w:rPr>
          <w:rFonts w:ascii="Times New Roman" w:hAnsi="Times New Roman" w:cs="Times New Roman"/>
          <w:sz w:val="28"/>
          <w:szCs w:val="28"/>
        </w:rPr>
        <w:t>Правополушарники</w:t>
      </w:r>
      <w:proofErr w:type="spellEnd"/>
      <w:r>
        <w:rPr>
          <w:rFonts w:ascii="Times New Roman" w:hAnsi="Times New Roman" w:cs="Times New Roman"/>
          <w:sz w:val="28"/>
          <w:szCs w:val="28"/>
        </w:rPr>
        <w:t xml:space="preserve"> – </w:t>
      </w:r>
      <w:r w:rsidRPr="00D9059D">
        <w:rPr>
          <w:rFonts w:ascii="Times New Roman" w:hAnsi="Times New Roman" w:cs="Times New Roman"/>
          <w:b/>
          <w:i/>
          <w:sz w:val="28"/>
          <w:szCs w:val="28"/>
        </w:rPr>
        <w:t>«художники»</w:t>
      </w:r>
      <w:r>
        <w:rPr>
          <w:rFonts w:ascii="Times New Roman" w:hAnsi="Times New Roman" w:cs="Times New Roman"/>
          <w:sz w:val="28"/>
          <w:szCs w:val="28"/>
        </w:rPr>
        <w:t xml:space="preserve"> (праворукие, ведущие левый глаз и ухо);</w:t>
      </w:r>
    </w:p>
    <w:p w:rsidR="00C142CB" w:rsidRDefault="00C142CB" w:rsidP="002E0ED1">
      <w:pPr>
        <w:ind w:firstLine="708"/>
        <w:rPr>
          <w:rFonts w:ascii="Times New Roman" w:hAnsi="Times New Roman" w:cs="Times New Roman"/>
          <w:sz w:val="28"/>
          <w:szCs w:val="28"/>
        </w:rPr>
      </w:pPr>
      <w:r>
        <w:rPr>
          <w:rFonts w:ascii="Times New Roman" w:hAnsi="Times New Roman" w:cs="Times New Roman"/>
          <w:sz w:val="28"/>
          <w:szCs w:val="28"/>
        </w:rPr>
        <w:t>Смешанный тип (праворукие, ведущие правый глаз и левое ухо);</w:t>
      </w:r>
    </w:p>
    <w:p w:rsidR="00C142CB" w:rsidRDefault="00C142CB" w:rsidP="002E0ED1">
      <w:pPr>
        <w:ind w:firstLine="708"/>
        <w:rPr>
          <w:rFonts w:ascii="Times New Roman" w:hAnsi="Times New Roman" w:cs="Times New Roman"/>
          <w:sz w:val="28"/>
          <w:szCs w:val="28"/>
        </w:rPr>
      </w:pPr>
      <w:proofErr w:type="spellStart"/>
      <w:r w:rsidRPr="00D9059D">
        <w:rPr>
          <w:rFonts w:ascii="Times New Roman" w:hAnsi="Times New Roman" w:cs="Times New Roman"/>
          <w:b/>
          <w:i/>
          <w:sz w:val="28"/>
          <w:szCs w:val="28"/>
        </w:rPr>
        <w:t>Леворукие</w:t>
      </w:r>
      <w:proofErr w:type="spellEnd"/>
      <w:r w:rsidRPr="00D9059D">
        <w:rPr>
          <w:rFonts w:ascii="Times New Roman" w:hAnsi="Times New Roman" w:cs="Times New Roman"/>
          <w:b/>
          <w:i/>
          <w:sz w:val="28"/>
          <w:szCs w:val="28"/>
        </w:rPr>
        <w:t xml:space="preserve"> </w:t>
      </w:r>
      <w:r>
        <w:rPr>
          <w:rFonts w:ascii="Times New Roman" w:hAnsi="Times New Roman" w:cs="Times New Roman"/>
          <w:sz w:val="28"/>
          <w:szCs w:val="28"/>
        </w:rPr>
        <w:t xml:space="preserve">– ярко выраженные </w:t>
      </w:r>
      <w:proofErr w:type="spellStart"/>
      <w:r>
        <w:rPr>
          <w:rFonts w:ascii="Times New Roman" w:hAnsi="Times New Roman" w:cs="Times New Roman"/>
          <w:sz w:val="28"/>
          <w:szCs w:val="28"/>
        </w:rPr>
        <w:t>правополушарники</w:t>
      </w:r>
      <w:proofErr w:type="spellEnd"/>
      <w:r>
        <w:rPr>
          <w:rFonts w:ascii="Times New Roman" w:hAnsi="Times New Roman" w:cs="Times New Roman"/>
          <w:sz w:val="28"/>
          <w:szCs w:val="28"/>
        </w:rPr>
        <w:t>.</w:t>
      </w:r>
    </w:p>
    <w:p w:rsidR="00C142CB" w:rsidRPr="00D9059D" w:rsidRDefault="00C142CB" w:rsidP="002E0ED1">
      <w:pPr>
        <w:ind w:firstLine="708"/>
        <w:rPr>
          <w:rFonts w:ascii="Times New Roman" w:hAnsi="Times New Roman" w:cs="Times New Roman"/>
          <w:b/>
          <w:i/>
          <w:sz w:val="28"/>
          <w:szCs w:val="28"/>
        </w:rPr>
      </w:pPr>
      <w:r w:rsidRPr="00D9059D">
        <w:rPr>
          <w:rFonts w:ascii="Times New Roman" w:hAnsi="Times New Roman" w:cs="Times New Roman"/>
          <w:b/>
          <w:i/>
          <w:sz w:val="28"/>
          <w:szCs w:val="28"/>
        </w:rPr>
        <w:t>Определение степени праворукости</w:t>
      </w:r>
    </w:p>
    <w:p w:rsidR="00C142CB" w:rsidRDefault="00C142CB"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Раздавать карты (ведущая рука раскладывает карты);</w:t>
      </w:r>
    </w:p>
    <w:p w:rsidR="00C142CB" w:rsidRDefault="009D5E05"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Хлопать в ладоши (ведущая сверху);</w:t>
      </w:r>
    </w:p>
    <w:p w:rsidR="009D5E05" w:rsidRDefault="009D5E05"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Отвинтить гайку, накрученную на болт;</w:t>
      </w:r>
    </w:p>
    <w:p w:rsidR="009D5E05" w:rsidRDefault="009D5E05"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Погладить игрушечную </w:t>
      </w:r>
      <w:proofErr w:type="gramStart"/>
      <w:r>
        <w:rPr>
          <w:rFonts w:ascii="Times New Roman" w:hAnsi="Times New Roman" w:cs="Times New Roman"/>
          <w:sz w:val="28"/>
          <w:szCs w:val="28"/>
        </w:rPr>
        <w:t>зверюшку</w:t>
      </w:r>
      <w:proofErr w:type="gramEnd"/>
      <w:r>
        <w:rPr>
          <w:rFonts w:ascii="Times New Roman" w:hAnsi="Times New Roman" w:cs="Times New Roman"/>
          <w:sz w:val="28"/>
          <w:szCs w:val="28"/>
        </w:rPr>
        <w:t>, держа её в руке;</w:t>
      </w:r>
    </w:p>
    <w:p w:rsidR="009D5E05" w:rsidRDefault="009D5E05"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Вдеть нитку в иголку</w:t>
      </w:r>
      <w:r w:rsidR="00CA2866">
        <w:rPr>
          <w:rFonts w:ascii="Times New Roman" w:hAnsi="Times New Roman" w:cs="Times New Roman"/>
          <w:sz w:val="28"/>
          <w:szCs w:val="28"/>
        </w:rPr>
        <w:t xml:space="preserve"> </w:t>
      </w:r>
      <w:r>
        <w:rPr>
          <w:rFonts w:ascii="Times New Roman" w:hAnsi="Times New Roman" w:cs="Times New Roman"/>
          <w:sz w:val="28"/>
          <w:szCs w:val="28"/>
        </w:rPr>
        <w:t>(для малышей палочку в кольцо);</w:t>
      </w:r>
    </w:p>
    <w:p w:rsidR="009D5E05" w:rsidRDefault="009D5E05"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Показать, как зажигают спичку;</w:t>
      </w:r>
    </w:p>
    <w:p w:rsidR="009D5E05" w:rsidRDefault="009D5E05"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Открыть (отвинтить) пробку на пузырьке;</w:t>
      </w:r>
    </w:p>
    <w:p w:rsidR="009D5E05" w:rsidRDefault="009D5E05" w:rsidP="00C142C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Игровое движение «Сорока-сорока».</w:t>
      </w:r>
    </w:p>
    <w:p w:rsidR="009D5E05" w:rsidRPr="00D9059D" w:rsidRDefault="009D5E05" w:rsidP="009D5E05">
      <w:pPr>
        <w:ind w:firstLine="708"/>
        <w:rPr>
          <w:rFonts w:ascii="Times New Roman" w:hAnsi="Times New Roman" w:cs="Times New Roman"/>
          <w:b/>
          <w:i/>
          <w:sz w:val="28"/>
          <w:szCs w:val="28"/>
        </w:rPr>
      </w:pPr>
      <w:r w:rsidRPr="009D5E05">
        <w:rPr>
          <w:rFonts w:ascii="Times New Roman" w:hAnsi="Times New Roman" w:cs="Times New Roman"/>
          <w:sz w:val="28"/>
          <w:szCs w:val="28"/>
        </w:rPr>
        <w:t>Если треть и более действий выполняется при более активной роли левой руки</w:t>
      </w:r>
      <w:r>
        <w:rPr>
          <w:rFonts w:ascii="Times New Roman" w:hAnsi="Times New Roman" w:cs="Times New Roman"/>
          <w:sz w:val="28"/>
          <w:szCs w:val="28"/>
        </w:rPr>
        <w:t xml:space="preserve">, </w:t>
      </w:r>
      <w:r w:rsidRPr="00D9059D">
        <w:rPr>
          <w:rFonts w:ascii="Times New Roman" w:hAnsi="Times New Roman" w:cs="Times New Roman"/>
          <w:b/>
          <w:i/>
          <w:sz w:val="28"/>
          <w:szCs w:val="28"/>
        </w:rPr>
        <w:t>праворукость низкая</w:t>
      </w:r>
      <w:r>
        <w:rPr>
          <w:rFonts w:ascii="Times New Roman" w:hAnsi="Times New Roman" w:cs="Times New Roman"/>
          <w:sz w:val="28"/>
          <w:szCs w:val="28"/>
        </w:rPr>
        <w:t xml:space="preserve">. Все 8 или 7 заданий  выполнены правой рукой – </w:t>
      </w:r>
      <w:r w:rsidRPr="00D9059D">
        <w:rPr>
          <w:rFonts w:ascii="Times New Roman" w:hAnsi="Times New Roman" w:cs="Times New Roman"/>
          <w:b/>
          <w:i/>
          <w:sz w:val="28"/>
          <w:szCs w:val="28"/>
        </w:rPr>
        <w:t>степень праворукости высокая.</w:t>
      </w:r>
    </w:p>
    <w:p w:rsidR="009D5E05" w:rsidRDefault="009D5E05" w:rsidP="009D5E05">
      <w:pPr>
        <w:ind w:firstLine="708"/>
        <w:rPr>
          <w:rFonts w:ascii="Times New Roman" w:hAnsi="Times New Roman" w:cs="Times New Roman"/>
          <w:sz w:val="28"/>
          <w:szCs w:val="28"/>
        </w:rPr>
      </w:pPr>
      <w:r>
        <w:rPr>
          <w:rFonts w:ascii="Times New Roman" w:hAnsi="Times New Roman" w:cs="Times New Roman"/>
          <w:sz w:val="28"/>
          <w:szCs w:val="28"/>
        </w:rPr>
        <w:t xml:space="preserve">Ведущие </w:t>
      </w:r>
      <w:r w:rsidRPr="00D9059D">
        <w:rPr>
          <w:rFonts w:ascii="Times New Roman" w:hAnsi="Times New Roman" w:cs="Times New Roman"/>
          <w:b/>
          <w:i/>
          <w:sz w:val="28"/>
          <w:szCs w:val="28"/>
        </w:rPr>
        <w:t>глаз и ухо</w:t>
      </w:r>
      <w:r>
        <w:rPr>
          <w:rFonts w:ascii="Times New Roman" w:hAnsi="Times New Roman" w:cs="Times New Roman"/>
          <w:sz w:val="28"/>
          <w:szCs w:val="28"/>
        </w:rPr>
        <w:t xml:space="preserve">. Лист бумаги с небольшим отверстием, держать на вытянутых руках и смотреть двумя глазами на переносицу взрослого. </w:t>
      </w:r>
      <w:proofErr w:type="gramStart"/>
      <w:r>
        <w:rPr>
          <w:rFonts w:ascii="Times New Roman" w:hAnsi="Times New Roman" w:cs="Times New Roman"/>
          <w:sz w:val="28"/>
          <w:szCs w:val="28"/>
        </w:rPr>
        <w:t>Послушать</w:t>
      </w:r>
      <w:proofErr w:type="gramEnd"/>
      <w:r>
        <w:rPr>
          <w:rFonts w:ascii="Times New Roman" w:hAnsi="Times New Roman" w:cs="Times New Roman"/>
          <w:sz w:val="28"/>
          <w:szCs w:val="28"/>
        </w:rPr>
        <w:t xml:space="preserve"> как тикают часики.</w:t>
      </w:r>
    </w:p>
    <w:p w:rsidR="009D5E05" w:rsidRDefault="009D5E05" w:rsidP="009D5E05">
      <w:pPr>
        <w:ind w:firstLine="708"/>
        <w:rPr>
          <w:rFonts w:ascii="Times New Roman" w:hAnsi="Times New Roman" w:cs="Times New Roman"/>
          <w:sz w:val="28"/>
          <w:szCs w:val="28"/>
        </w:rPr>
      </w:pPr>
      <w:r>
        <w:rPr>
          <w:rFonts w:ascii="Times New Roman" w:hAnsi="Times New Roman" w:cs="Times New Roman"/>
          <w:sz w:val="28"/>
          <w:szCs w:val="28"/>
        </w:rPr>
        <w:t xml:space="preserve">У левши иначе устроен мозг, значит и мышление, и </w:t>
      </w:r>
      <w:r w:rsidR="00CF32DF">
        <w:rPr>
          <w:rFonts w:ascii="Times New Roman" w:hAnsi="Times New Roman" w:cs="Times New Roman"/>
          <w:sz w:val="28"/>
          <w:szCs w:val="28"/>
        </w:rPr>
        <w:t>психика отличаются от  обычного типа. Более ранимы, эмоциональны, подвижны, вспыльчивы, тревожны. Хуже привыкают к смене обстановки, тоньше чувствуют цвет и форму предмета, при обучении ориентируется на чувственные ощущения (зрительные, осязательные), а не на речь, для лучшего понимания материала – опора на рисунок, наглядное пособие. Их стихия – индивидуальная работа, когда нет жёсткого регламента, важна собственная инициатива и интуиция.</w:t>
      </w:r>
    </w:p>
    <w:p w:rsidR="00CF32DF" w:rsidRDefault="00CF32DF" w:rsidP="009D5E05">
      <w:pPr>
        <w:ind w:firstLine="708"/>
        <w:rPr>
          <w:rFonts w:ascii="Times New Roman" w:hAnsi="Times New Roman" w:cs="Times New Roman"/>
          <w:sz w:val="28"/>
          <w:szCs w:val="28"/>
        </w:rPr>
      </w:pPr>
      <w:r>
        <w:rPr>
          <w:rFonts w:ascii="Times New Roman" w:hAnsi="Times New Roman" w:cs="Times New Roman"/>
          <w:sz w:val="28"/>
          <w:szCs w:val="28"/>
        </w:rPr>
        <w:t>Итак, девочки в детстве более «</w:t>
      </w:r>
      <w:proofErr w:type="spellStart"/>
      <w:r>
        <w:rPr>
          <w:rFonts w:ascii="Times New Roman" w:hAnsi="Times New Roman" w:cs="Times New Roman"/>
          <w:sz w:val="28"/>
          <w:szCs w:val="28"/>
        </w:rPr>
        <w:t>левополушарны</w:t>
      </w:r>
      <w:proofErr w:type="spellEnd"/>
      <w:r>
        <w:rPr>
          <w:rFonts w:ascii="Times New Roman" w:hAnsi="Times New Roman" w:cs="Times New Roman"/>
          <w:sz w:val="28"/>
          <w:szCs w:val="28"/>
        </w:rPr>
        <w:t>» - лучше считают, запоминают цифры, задачи превосходят в ряде речевых способностей. Развитие памяти завершается быстрее.</w:t>
      </w:r>
    </w:p>
    <w:p w:rsidR="00CF32DF" w:rsidRDefault="00CF32DF" w:rsidP="009D5E05">
      <w:pPr>
        <w:ind w:firstLine="708"/>
        <w:rPr>
          <w:rFonts w:ascii="Times New Roman" w:hAnsi="Times New Roman" w:cs="Times New Roman"/>
          <w:sz w:val="28"/>
          <w:szCs w:val="28"/>
        </w:rPr>
      </w:pPr>
      <w:r>
        <w:rPr>
          <w:rFonts w:ascii="Times New Roman" w:hAnsi="Times New Roman" w:cs="Times New Roman"/>
          <w:sz w:val="28"/>
          <w:szCs w:val="28"/>
        </w:rPr>
        <w:t>А мальчики – «</w:t>
      </w:r>
      <w:proofErr w:type="spellStart"/>
      <w:r>
        <w:rPr>
          <w:rFonts w:ascii="Times New Roman" w:hAnsi="Times New Roman" w:cs="Times New Roman"/>
          <w:sz w:val="28"/>
          <w:szCs w:val="28"/>
        </w:rPr>
        <w:t>правополушарны</w:t>
      </w:r>
      <w:proofErr w:type="spellEnd"/>
      <w:r>
        <w:rPr>
          <w:rFonts w:ascii="Times New Roman" w:hAnsi="Times New Roman" w:cs="Times New Roman"/>
          <w:sz w:val="28"/>
          <w:szCs w:val="28"/>
        </w:rPr>
        <w:t>» - определяет развитие особых талантов</w:t>
      </w:r>
      <w:r w:rsidR="00EA3CF4">
        <w:rPr>
          <w:rFonts w:ascii="Times New Roman" w:hAnsi="Times New Roman" w:cs="Times New Roman"/>
          <w:sz w:val="28"/>
          <w:szCs w:val="28"/>
        </w:rPr>
        <w:t xml:space="preserve"> – спорт, архитектура, математика, изобразительное искусство.</w:t>
      </w:r>
    </w:p>
    <w:p w:rsidR="00EA3CF4" w:rsidRDefault="00EA3CF4" w:rsidP="009D5E05">
      <w:pPr>
        <w:ind w:firstLine="708"/>
        <w:rPr>
          <w:rFonts w:ascii="Times New Roman" w:hAnsi="Times New Roman" w:cs="Times New Roman"/>
          <w:sz w:val="28"/>
          <w:szCs w:val="28"/>
        </w:rPr>
      </w:pPr>
      <w:r>
        <w:rPr>
          <w:rFonts w:ascii="Times New Roman" w:hAnsi="Times New Roman" w:cs="Times New Roman"/>
          <w:sz w:val="28"/>
          <w:szCs w:val="28"/>
        </w:rPr>
        <w:lastRenderedPageBreak/>
        <w:t>Если ребёнок растёт в обстановке, позволяющей ему самому приспосабливаться к разнообразным жизненным ситуациям, если родители позволяют ему проявлять свою эмоциональность если больно, громко смеяться, если весело, бегать, то созревание функций мозга идёт успешно.</w:t>
      </w:r>
    </w:p>
    <w:p w:rsidR="00EA3CF4" w:rsidRDefault="00EA3CF4" w:rsidP="009D5E05">
      <w:pPr>
        <w:ind w:firstLine="708"/>
        <w:rPr>
          <w:rFonts w:ascii="Times New Roman" w:hAnsi="Times New Roman" w:cs="Times New Roman"/>
          <w:sz w:val="28"/>
          <w:szCs w:val="28"/>
        </w:rPr>
      </w:pPr>
      <w:r>
        <w:rPr>
          <w:rFonts w:ascii="Times New Roman" w:hAnsi="Times New Roman" w:cs="Times New Roman"/>
          <w:sz w:val="28"/>
          <w:szCs w:val="28"/>
        </w:rPr>
        <w:t>Если часто одёргиваем, силой добиваемся определённого поведения, часто наказываем или стыдим, сбиваем естественный ритм функционирования мозга. Если мозг не ожжет выполнить определённую работу, включается защитное торможение. Если мы постоянно вынуждаем мозг работать в режиме защитного торможения, т.е. функции, которые могли сформироваться, так никогда и не формируются.</w:t>
      </w:r>
    </w:p>
    <w:p w:rsidR="00EA3CF4" w:rsidRDefault="00EA3CF4" w:rsidP="009D5E05">
      <w:pPr>
        <w:ind w:firstLine="708"/>
        <w:rPr>
          <w:rFonts w:ascii="Times New Roman" w:hAnsi="Times New Roman" w:cs="Times New Roman"/>
          <w:sz w:val="28"/>
          <w:szCs w:val="28"/>
        </w:rPr>
      </w:pPr>
      <w:r>
        <w:rPr>
          <w:rFonts w:ascii="Times New Roman" w:hAnsi="Times New Roman" w:cs="Times New Roman"/>
          <w:sz w:val="28"/>
          <w:szCs w:val="28"/>
        </w:rPr>
        <w:t>Пытаясь сформировать «правильное» поведение добиваемся обратного результата</w:t>
      </w:r>
      <w:r w:rsidR="004E4D6C">
        <w:rPr>
          <w:rFonts w:ascii="Times New Roman" w:hAnsi="Times New Roman" w:cs="Times New Roman"/>
          <w:sz w:val="28"/>
          <w:szCs w:val="28"/>
        </w:rPr>
        <w:t>: у мальчиков с сильным типом нервной деятельности – закрепляются формы «сопротивляющегося поведения», а мальчики со слабым типом – становятся пассивными и подавленными. Именно из этих детских форм потом вырастают мужчины, которыми мы недовольны.</w:t>
      </w:r>
    </w:p>
    <w:p w:rsidR="004E4D6C" w:rsidRDefault="004E4D6C" w:rsidP="009D5E05">
      <w:pPr>
        <w:ind w:firstLine="708"/>
        <w:rPr>
          <w:rFonts w:ascii="Times New Roman" w:hAnsi="Times New Roman" w:cs="Times New Roman"/>
          <w:b/>
          <w:i/>
          <w:sz w:val="28"/>
          <w:szCs w:val="28"/>
        </w:rPr>
      </w:pPr>
      <w:r w:rsidRPr="004E4D6C">
        <w:rPr>
          <w:rFonts w:ascii="Times New Roman" w:hAnsi="Times New Roman" w:cs="Times New Roman"/>
          <w:b/>
          <w:i/>
          <w:sz w:val="28"/>
          <w:szCs w:val="28"/>
        </w:rPr>
        <w:t>Берегите мальчиков! Не портите в них будущих мужчин!</w:t>
      </w:r>
    </w:p>
    <w:p w:rsidR="004E4D6C" w:rsidRDefault="004E4D6C" w:rsidP="004E4D6C">
      <w:pPr>
        <w:rPr>
          <w:rFonts w:ascii="Times New Roman" w:hAnsi="Times New Roman" w:cs="Times New Roman"/>
          <w:sz w:val="28"/>
          <w:szCs w:val="28"/>
        </w:rPr>
      </w:pPr>
      <w:r>
        <w:rPr>
          <w:rFonts w:ascii="Times New Roman" w:hAnsi="Times New Roman" w:cs="Times New Roman"/>
          <w:sz w:val="28"/>
          <w:szCs w:val="28"/>
        </w:rPr>
        <w:tab/>
        <w:t>Постараемся понять и принять наших мальчишек и девчонок такими, какие они есть – такими разными, и по-своему прекрасными, какими создала их природа. А вот удастся ли сохранить, раскрыть, развить эти задатки, не повредить, не сломать – зависит только от нас с вами.</w:t>
      </w:r>
    </w:p>
    <w:p w:rsidR="004E4D6C" w:rsidRPr="00D9059D" w:rsidRDefault="004E4D6C" w:rsidP="004E4D6C">
      <w:pPr>
        <w:rPr>
          <w:rFonts w:ascii="Times New Roman" w:hAnsi="Times New Roman" w:cs="Times New Roman"/>
          <w:b/>
          <w:i/>
          <w:sz w:val="28"/>
          <w:szCs w:val="28"/>
        </w:rPr>
      </w:pPr>
      <w:r w:rsidRPr="00887AB2">
        <w:rPr>
          <w:rFonts w:ascii="Times New Roman" w:hAnsi="Times New Roman" w:cs="Times New Roman"/>
          <w:b/>
          <w:i/>
          <w:sz w:val="28"/>
          <w:szCs w:val="28"/>
        </w:rPr>
        <w:t xml:space="preserve">В.Д. </w:t>
      </w:r>
      <w:proofErr w:type="spellStart"/>
      <w:r w:rsidRPr="00887AB2">
        <w:rPr>
          <w:rFonts w:ascii="Times New Roman" w:hAnsi="Times New Roman" w:cs="Times New Roman"/>
          <w:b/>
          <w:i/>
          <w:sz w:val="28"/>
          <w:szCs w:val="28"/>
        </w:rPr>
        <w:t>Еремеева</w:t>
      </w:r>
      <w:proofErr w:type="spellEnd"/>
      <w:r w:rsidRPr="00887AB2">
        <w:rPr>
          <w:rFonts w:ascii="Times New Roman" w:hAnsi="Times New Roman" w:cs="Times New Roman"/>
          <w:b/>
          <w:i/>
          <w:sz w:val="28"/>
          <w:szCs w:val="28"/>
        </w:rPr>
        <w:t>.</w:t>
      </w:r>
      <w:r>
        <w:rPr>
          <w:rFonts w:ascii="Times New Roman" w:hAnsi="Times New Roman" w:cs="Times New Roman"/>
          <w:sz w:val="28"/>
          <w:szCs w:val="28"/>
        </w:rPr>
        <w:t xml:space="preserve"> </w:t>
      </w:r>
      <w:r w:rsidRPr="00D9059D">
        <w:rPr>
          <w:rFonts w:ascii="Times New Roman" w:hAnsi="Times New Roman" w:cs="Times New Roman"/>
          <w:b/>
          <w:i/>
          <w:sz w:val="28"/>
          <w:szCs w:val="28"/>
        </w:rPr>
        <w:t>Мальчишки и девчонки</w:t>
      </w:r>
    </w:p>
    <w:p w:rsidR="00887AB2" w:rsidRDefault="004E4D6C" w:rsidP="004E4D6C">
      <w:pPr>
        <w:rPr>
          <w:rFonts w:ascii="Times New Roman" w:hAnsi="Times New Roman" w:cs="Times New Roman"/>
          <w:sz w:val="28"/>
          <w:szCs w:val="28"/>
        </w:rPr>
      </w:pPr>
      <w:r w:rsidRPr="00887AB2">
        <w:rPr>
          <w:rFonts w:ascii="Times New Roman" w:hAnsi="Times New Roman" w:cs="Times New Roman"/>
          <w:b/>
          <w:i/>
          <w:sz w:val="28"/>
          <w:szCs w:val="28"/>
        </w:rPr>
        <w:t>Эмпир</w:t>
      </w:r>
      <w:r w:rsidR="00CA2866">
        <w:rPr>
          <w:rFonts w:ascii="Times New Roman" w:hAnsi="Times New Roman" w:cs="Times New Roman"/>
          <w:b/>
          <w:i/>
          <w:sz w:val="28"/>
          <w:szCs w:val="28"/>
        </w:rPr>
        <w:t>ическое</w:t>
      </w:r>
      <w:proofErr w:type="gramStart"/>
      <w:r w:rsidRPr="00887AB2">
        <w:rPr>
          <w:rFonts w:ascii="Times New Roman" w:hAnsi="Times New Roman" w:cs="Times New Roman"/>
          <w:b/>
          <w:i/>
          <w:sz w:val="28"/>
          <w:szCs w:val="28"/>
        </w:rPr>
        <w:t>.</w:t>
      </w:r>
      <w:proofErr w:type="gramEnd"/>
      <w:r w:rsidRPr="00887AB2">
        <w:rPr>
          <w:rFonts w:ascii="Times New Roman" w:hAnsi="Times New Roman" w:cs="Times New Roman"/>
          <w:b/>
          <w:i/>
          <w:sz w:val="28"/>
          <w:szCs w:val="28"/>
        </w:rPr>
        <w:t xml:space="preserve"> </w:t>
      </w:r>
      <w:proofErr w:type="gramStart"/>
      <w:r w:rsidR="00887AB2" w:rsidRPr="00887AB2">
        <w:rPr>
          <w:rFonts w:ascii="Times New Roman" w:hAnsi="Times New Roman" w:cs="Times New Roman"/>
          <w:b/>
          <w:i/>
          <w:sz w:val="28"/>
          <w:szCs w:val="28"/>
        </w:rPr>
        <w:t>и</w:t>
      </w:r>
      <w:proofErr w:type="gramEnd"/>
      <w:r w:rsidRPr="00887AB2">
        <w:rPr>
          <w:rFonts w:ascii="Times New Roman" w:hAnsi="Times New Roman" w:cs="Times New Roman"/>
          <w:b/>
          <w:i/>
          <w:sz w:val="28"/>
          <w:szCs w:val="28"/>
        </w:rPr>
        <w:t>сследование</w:t>
      </w:r>
      <w:r>
        <w:rPr>
          <w:rFonts w:ascii="Times New Roman" w:hAnsi="Times New Roman" w:cs="Times New Roman"/>
          <w:sz w:val="28"/>
          <w:szCs w:val="28"/>
        </w:rPr>
        <w:t xml:space="preserve"> проводилось на базе МДОУ «Сказка»</w:t>
      </w:r>
      <w:r w:rsidR="00887AB2">
        <w:rPr>
          <w:rFonts w:ascii="Times New Roman" w:hAnsi="Times New Roman" w:cs="Times New Roman"/>
          <w:sz w:val="28"/>
          <w:szCs w:val="28"/>
        </w:rPr>
        <w:t>.</w:t>
      </w:r>
    </w:p>
    <w:p w:rsidR="00887AB2" w:rsidRDefault="00887AB2" w:rsidP="004E4D6C">
      <w:pPr>
        <w:rPr>
          <w:rFonts w:ascii="Times New Roman" w:hAnsi="Times New Roman" w:cs="Times New Roman"/>
          <w:sz w:val="28"/>
          <w:szCs w:val="28"/>
        </w:rPr>
      </w:pPr>
      <w:r>
        <w:rPr>
          <w:rFonts w:ascii="Times New Roman" w:hAnsi="Times New Roman" w:cs="Times New Roman"/>
          <w:sz w:val="28"/>
          <w:szCs w:val="28"/>
        </w:rPr>
        <w:t xml:space="preserve"> </w:t>
      </w:r>
      <w:r w:rsidRPr="00887AB2">
        <w:rPr>
          <w:rFonts w:ascii="Times New Roman" w:hAnsi="Times New Roman" w:cs="Times New Roman"/>
          <w:b/>
          <w:i/>
          <w:sz w:val="28"/>
          <w:szCs w:val="28"/>
        </w:rPr>
        <w:t>Тема:</w:t>
      </w:r>
      <w:r>
        <w:rPr>
          <w:rFonts w:ascii="Times New Roman" w:hAnsi="Times New Roman" w:cs="Times New Roman"/>
          <w:sz w:val="28"/>
          <w:szCs w:val="28"/>
        </w:rPr>
        <w:t xml:space="preserve"> «</w:t>
      </w:r>
      <w:proofErr w:type="spellStart"/>
      <w:r>
        <w:rPr>
          <w:rFonts w:ascii="Times New Roman" w:hAnsi="Times New Roman" w:cs="Times New Roman"/>
          <w:sz w:val="28"/>
          <w:szCs w:val="28"/>
        </w:rPr>
        <w:t>Гендерное</w:t>
      </w:r>
      <w:proofErr w:type="spellEnd"/>
      <w:r>
        <w:rPr>
          <w:rFonts w:ascii="Times New Roman" w:hAnsi="Times New Roman" w:cs="Times New Roman"/>
          <w:sz w:val="28"/>
          <w:szCs w:val="28"/>
        </w:rPr>
        <w:t xml:space="preserve"> развитие». </w:t>
      </w:r>
    </w:p>
    <w:p w:rsidR="00887AB2" w:rsidRPr="00D9059D" w:rsidRDefault="00887AB2" w:rsidP="004E4D6C">
      <w:pPr>
        <w:rPr>
          <w:rFonts w:ascii="Times New Roman" w:hAnsi="Times New Roman" w:cs="Times New Roman"/>
          <w:b/>
          <w:i/>
          <w:sz w:val="28"/>
          <w:szCs w:val="28"/>
        </w:rPr>
      </w:pPr>
      <w:r>
        <w:rPr>
          <w:rFonts w:ascii="Times New Roman" w:hAnsi="Times New Roman" w:cs="Times New Roman"/>
          <w:sz w:val="28"/>
          <w:szCs w:val="28"/>
        </w:rPr>
        <w:t xml:space="preserve">Изучались особенности развития 40 детей старшего дошкольного возраста. </w:t>
      </w:r>
      <w:r w:rsidRPr="00D9059D">
        <w:rPr>
          <w:rFonts w:ascii="Times New Roman" w:hAnsi="Times New Roman" w:cs="Times New Roman"/>
          <w:b/>
          <w:i/>
          <w:sz w:val="28"/>
          <w:szCs w:val="28"/>
        </w:rPr>
        <w:t xml:space="preserve">Методологическую базу составили труды отечественных психологов. </w:t>
      </w:r>
    </w:p>
    <w:p w:rsidR="004E4D6C" w:rsidRDefault="00887AB2" w:rsidP="004E4D6C">
      <w:pPr>
        <w:rPr>
          <w:rFonts w:ascii="Times New Roman" w:hAnsi="Times New Roman" w:cs="Times New Roman"/>
          <w:sz w:val="28"/>
          <w:szCs w:val="28"/>
        </w:rPr>
      </w:pPr>
      <w:r w:rsidRPr="00887AB2">
        <w:rPr>
          <w:rFonts w:ascii="Times New Roman" w:hAnsi="Times New Roman" w:cs="Times New Roman"/>
          <w:b/>
          <w:i/>
          <w:sz w:val="28"/>
          <w:szCs w:val="28"/>
        </w:rPr>
        <w:t>Цель:</w:t>
      </w:r>
      <w:r>
        <w:rPr>
          <w:rFonts w:ascii="Times New Roman" w:hAnsi="Times New Roman" w:cs="Times New Roman"/>
          <w:sz w:val="28"/>
          <w:szCs w:val="28"/>
        </w:rPr>
        <w:t xml:space="preserve"> Выявить</w:t>
      </w:r>
    </w:p>
    <w:p w:rsidR="00887AB2" w:rsidRPr="000C51E3" w:rsidRDefault="00887AB2" w:rsidP="004E4D6C">
      <w:pPr>
        <w:rPr>
          <w:rFonts w:ascii="Times New Roman" w:hAnsi="Times New Roman" w:cs="Times New Roman"/>
          <w:b/>
          <w:i/>
          <w:sz w:val="28"/>
          <w:szCs w:val="28"/>
        </w:rPr>
      </w:pPr>
      <w:r w:rsidRPr="000C51E3">
        <w:rPr>
          <w:rFonts w:ascii="Times New Roman" w:hAnsi="Times New Roman" w:cs="Times New Roman"/>
          <w:b/>
          <w:i/>
          <w:sz w:val="28"/>
          <w:szCs w:val="28"/>
        </w:rPr>
        <w:t>Используемые методики:</w:t>
      </w:r>
    </w:p>
    <w:p w:rsidR="00887AB2" w:rsidRDefault="00887AB2" w:rsidP="00887AB2">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Методика использования загадки Ю.Г. Илларионова, на исследование умственных операций (анализ и синтез);</w:t>
      </w:r>
    </w:p>
    <w:p w:rsidR="00887AB2" w:rsidRDefault="00887AB2" w:rsidP="00887AB2">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Овладение детьми структурой мыслительной деятельности, разработка У. В. У</w:t>
      </w:r>
      <w:r w:rsidR="00CA2866">
        <w:rPr>
          <w:rFonts w:ascii="Times New Roman" w:hAnsi="Times New Roman" w:cs="Times New Roman"/>
          <w:sz w:val="28"/>
          <w:szCs w:val="28"/>
        </w:rPr>
        <w:t>льяновой</w:t>
      </w:r>
    </w:p>
    <w:p w:rsidR="00887AB2" w:rsidRPr="000C51E3" w:rsidRDefault="00887AB2" w:rsidP="000C51E3">
      <w:pPr>
        <w:ind w:left="360" w:firstLine="348"/>
        <w:rPr>
          <w:rFonts w:ascii="Times New Roman" w:hAnsi="Times New Roman" w:cs="Times New Roman"/>
          <w:sz w:val="28"/>
          <w:szCs w:val="28"/>
        </w:rPr>
      </w:pPr>
      <w:r w:rsidRPr="000C51E3">
        <w:rPr>
          <w:rFonts w:ascii="Times New Roman" w:hAnsi="Times New Roman" w:cs="Times New Roman"/>
          <w:sz w:val="28"/>
          <w:szCs w:val="28"/>
        </w:rPr>
        <w:t>Ссылаясь на проведённый анализ литературы по данной проблеме, позволяет выстроить стратегию, ПА дошкольника.</w:t>
      </w:r>
    </w:p>
    <w:p w:rsidR="00887AB2" w:rsidRDefault="00887AB2" w:rsidP="00887AB2">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Выбор действия</w:t>
      </w:r>
    </w:p>
    <w:p w:rsidR="00887AB2" w:rsidRDefault="000C51E3" w:rsidP="00887AB2">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Внутренний план действия</w:t>
      </w:r>
    </w:p>
    <w:p w:rsidR="000C51E3" w:rsidRDefault="000C51E3" w:rsidP="00887AB2">
      <w:pPr>
        <w:pStyle w:val="a3"/>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Условия решения</w:t>
      </w:r>
    </w:p>
    <w:p w:rsidR="000C51E3" w:rsidRDefault="000C51E3" w:rsidP="000C51E3">
      <w:pPr>
        <w:ind w:left="360" w:firstLine="348"/>
        <w:rPr>
          <w:rFonts w:ascii="Times New Roman" w:hAnsi="Times New Roman" w:cs="Times New Roman"/>
          <w:sz w:val="28"/>
          <w:szCs w:val="28"/>
        </w:rPr>
      </w:pPr>
      <w:r>
        <w:rPr>
          <w:rFonts w:ascii="Times New Roman" w:hAnsi="Times New Roman" w:cs="Times New Roman"/>
          <w:sz w:val="28"/>
          <w:szCs w:val="28"/>
        </w:rPr>
        <w:t>Экспериментальное исследование позволило выявить статистически достоверное различие между девочками и мальчишк</w:t>
      </w:r>
      <w:r w:rsidR="00CA2866">
        <w:rPr>
          <w:rFonts w:ascii="Times New Roman" w:hAnsi="Times New Roman" w:cs="Times New Roman"/>
          <w:sz w:val="28"/>
          <w:szCs w:val="28"/>
        </w:rPr>
        <w:t>ами по показателю иерархии обобщенности</w:t>
      </w:r>
      <w:r>
        <w:rPr>
          <w:rFonts w:ascii="Times New Roman" w:hAnsi="Times New Roman" w:cs="Times New Roman"/>
          <w:sz w:val="28"/>
          <w:szCs w:val="28"/>
        </w:rPr>
        <w:t>, усвоение понятий 1,</w:t>
      </w:r>
      <w:r w:rsidR="00CA2866">
        <w:rPr>
          <w:rFonts w:ascii="Times New Roman" w:hAnsi="Times New Roman" w:cs="Times New Roman"/>
          <w:sz w:val="28"/>
          <w:szCs w:val="28"/>
        </w:rPr>
        <w:t xml:space="preserve"> </w:t>
      </w:r>
      <w:r>
        <w:rPr>
          <w:rFonts w:ascii="Times New Roman" w:hAnsi="Times New Roman" w:cs="Times New Roman"/>
          <w:sz w:val="28"/>
          <w:szCs w:val="28"/>
        </w:rPr>
        <w:t>2,</w:t>
      </w:r>
      <w:r w:rsidR="00CA2866">
        <w:rPr>
          <w:rFonts w:ascii="Times New Roman" w:hAnsi="Times New Roman" w:cs="Times New Roman"/>
          <w:sz w:val="28"/>
          <w:szCs w:val="28"/>
        </w:rPr>
        <w:t xml:space="preserve"> </w:t>
      </w:r>
      <w:r>
        <w:rPr>
          <w:rFonts w:ascii="Times New Roman" w:hAnsi="Times New Roman" w:cs="Times New Roman"/>
          <w:sz w:val="28"/>
          <w:szCs w:val="28"/>
        </w:rPr>
        <w:t>3 степени обобщённости. Мальчики предложили больше творческих решений, чем девочки. По показателю конкретизации и классификации мальчишки справились с заданием быстрее, чем девочки. Ответы м</w:t>
      </w:r>
      <w:r w:rsidR="00CA2866">
        <w:rPr>
          <w:rFonts w:ascii="Times New Roman" w:hAnsi="Times New Roman" w:cs="Times New Roman"/>
          <w:sz w:val="28"/>
          <w:szCs w:val="28"/>
        </w:rPr>
        <w:t>а</w:t>
      </w:r>
      <w:r>
        <w:rPr>
          <w:rFonts w:ascii="Times New Roman" w:hAnsi="Times New Roman" w:cs="Times New Roman"/>
          <w:sz w:val="28"/>
          <w:szCs w:val="28"/>
        </w:rPr>
        <w:t>льчиков наполнены действием, движением, больше ответов индивидуальных, примеров из личного опыта, они нестандартно и интересно мыслят. Ответы девочек напол</w:t>
      </w:r>
      <w:r w:rsidR="00CA2866">
        <w:rPr>
          <w:rFonts w:ascii="Times New Roman" w:hAnsi="Times New Roman" w:cs="Times New Roman"/>
          <w:sz w:val="28"/>
          <w:szCs w:val="28"/>
        </w:rPr>
        <w:t xml:space="preserve">нены однообразием,  использует </w:t>
      </w:r>
      <w:r>
        <w:rPr>
          <w:rFonts w:ascii="Times New Roman" w:hAnsi="Times New Roman" w:cs="Times New Roman"/>
          <w:sz w:val="28"/>
          <w:szCs w:val="28"/>
        </w:rPr>
        <w:t>в основном форму и цвет.</w:t>
      </w:r>
    </w:p>
    <w:p w:rsidR="000C51E3" w:rsidRPr="000C51E3" w:rsidRDefault="000C51E3" w:rsidP="000C51E3">
      <w:pPr>
        <w:ind w:left="360" w:firstLine="348"/>
        <w:rPr>
          <w:rFonts w:ascii="Times New Roman" w:hAnsi="Times New Roman" w:cs="Times New Roman"/>
          <w:sz w:val="28"/>
          <w:szCs w:val="28"/>
        </w:rPr>
      </w:pPr>
      <w:r>
        <w:rPr>
          <w:rFonts w:ascii="Times New Roman" w:hAnsi="Times New Roman" w:cs="Times New Roman"/>
          <w:sz w:val="28"/>
          <w:szCs w:val="28"/>
        </w:rPr>
        <w:t>Это исследование позволило в работе с мальчиками использовать задания и упражнения на внимание, а девочкам давать творческие задания.</w:t>
      </w:r>
    </w:p>
    <w:p w:rsidR="00D9059D" w:rsidRDefault="00D9059D" w:rsidP="000C51E3">
      <w:pPr>
        <w:ind w:left="360"/>
        <w:rPr>
          <w:rFonts w:ascii="Times New Roman" w:hAnsi="Times New Roman" w:cs="Times New Roman"/>
          <w:sz w:val="28"/>
          <w:szCs w:val="28"/>
        </w:rPr>
      </w:pPr>
    </w:p>
    <w:p w:rsidR="00D9059D" w:rsidRPr="00D9059D" w:rsidRDefault="00D9059D" w:rsidP="00D9059D">
      <w:pPr>
        <w:rPr>
          <w:rFonts w:ascii="Times New Roman" w:hAnsi="Times New Roman" w:cs="Times New Roman"/>
          <w:sz w:val="28"/>
          <w:szCs w:val="28"/>
        </w:rPr>
      </w:pPr>
    </w:p>
    <w:p w:rsidR="00D9059D" w:rsidRPr="00D9059D" w:rsidRDefault="00D9059D" w:rsidP="00D9059D">
      <w:pPr>
        <w:rPr>
          <w:rFonts w:ascii="Times New Roman" w:hAnsi="Times New Roman" w:cs="Times New Roman"/>
          <w:sz w:val="28"/>
          <w:szCs w:val="28"/>
        </w:rPr>
      </w:pPr>
    </w:p>
    <w:p w:rsidR="00D9059D" w:rsidRDefault="00D9059D" w:rsidP="00D9059D">
      <w:pPr>
        <w:rPr>
          <w:rFonts w:ascii="Times New Roman" w:hAnsi="Times New Roman" w:cs="Times New Roman"/>
          <w:sz w:val="28"/>
          <w:szCs w:val="28"/>
        </w:rPr>
      </w:pPr>
    </w:p>
    <w:p w:rsidR="000C51E3" w:rsidRPr="00D9059D" w:rsidRDefault="00D9059D" w:rsidP="00D9059D">
      <w:pPr>
        <w:jc w:val="center"/>
        <w:rPr>
          <w:rFonts w:ascii="Times New Roman" w:hAnsi="Times New Roman" w:cs="Times New Roman"/>
          <w:sz w:val="28"/>
          <w:szCs w:val="28"/>
        </w:rPr>
      </w:pPr>
      <w:r>
        <w:rPr>
          <w:rFonts w:ascii="Times New Roman" w:hAnsi="Times New Roman" w:cs="Times New Roman"/>
          <w:sz w:val="28"/>
          <w:szCs w:val="28"/>
        </w:rPr>
        <w:t xml:space="preserve">                                                                                Подготовила: Краснопёрова С. Л. </w:t>
      </w:r>
    </w:p>
    <w:sectPr w:rsidR="000C51E3" w:rsidRPr="00D9059D" w:rsidSect="002E0ED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0B46"/>
    <w:multiLevelType w:val="hybridMultilevel"/>
    <w:tmpl w:val="5A5E46BE"/>
    <w:lvl w:ilvl="0" w:tplc="423EC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6627964"/>
    <w:multiLevelType w:val="hybridMultilevel"/>
    <w:tmpl w:val="31F87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0A2FCA"/>
    <w:multiLevelType w:val="hybridMultilevel"/>
    <w:tmpl w:val="DA92C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E0ED1"/>
    <w:rsid w:val="0007604F"/>
    <w:rsid w:val="000C51E3"/>
    <w:rsid w:val="001D0605"/>
    <w:rsid w:val="002E0ED1"/>
    <w:rsid w:val="004008EF"/>
    <w:rsid w:val="004E4D6C"/>
    <w:rsid w:val="007C4B2D"/>
    <w:rsid w:val="00887AB2"/>
    <w:rsid w:val="00903482"/>
    <w:rsid w:val="009D5E05"/>
    <w:rsid w:val="00A01740"/>
    <w:rsid w:val="00BC48A4"/>
    <w:rsid w:val="00C142CB"/>
    <w:rsid w:val="00CA2866"/>
    <w:rsid w:val="00CF32DF"/>
    <w:rsid w:val="00D260EC"/>
    <w:rsid w:val="00D50186"/>
    <w:rsid w:val="00D9059D"/>
    <w:rsid w:val="00E71716"/>
    <w:rsid w:val="00EA3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B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B2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CB80-5E7E-400C-8801-E2FEFD7E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Admin</cp:lastModifiedBy>
  <cp:revision>6</cp:revision>
  <dcterms:created xsi:type="dcterms:W3CDTF">2010-11-22T18:04:00Z</dcterms:created>
  <dcterms:modified xsi:type="dcterms:W3CDTF">2010-11-24T05:45:00Z</dcterms:modified>
</cp:coreProperties>
</file>