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BE2" w:rsidRPr="00FF62EF" w:rsidRDefault="00527BE2" w:rsidP="00527BE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F62E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Алгоритм составления  индивидуальной образовательной программы  для одарённого  воспитанника</w:t>
      </w:r>
    </w:p>
    <w:tbl>
      <w:tblPr>
        <w:tblpPr w:leftFromText="180" w:rightFromText="180" w:vertAnchor="page" w:horzAnchor="margin" w:tblpY="3028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11199"/>
      </w:tblGrid>
      <w:tr w:rsidR="00527BE2" w:rsidRPr="0067073A" w:rsidTr="00F15509">
        <w:trPr>
          <w:trHeight w:val="1821"/>
        </w:trPr>
        <w:tc>
          <w:tcPr>
            <w:tcW w:w="4077" w:type="dxa"/>
            <w:shd w:val="clear" w:color="auto" w:fill="FFCCFF"/>
          </w:tcPr>
          <w:p w:rsidR="00527BE2" w:rsidRPr="00FF62EF" w:rsidRDefault="00527BE2" w:rsidP="00F15509">
            <w:pPr>
              <w:widowControl w:val="0"/>
              <w:ind w:left="167" w:hanging="167"/>
              <w:rPr>
                <w:rFonts w:ascii="Times New Roman" w:hAnsi="Times New Roman" w:cs="Times New Roman"/>
                <w:b/>
                <w:bCs/>
              </w:rPr>
            </w:pPr>
            <w:r w:rsidRPr="00FF62EF">
              <w:rPr>
                <w:rFonts w:ascii="Times New Roman" w:hAnsi="Times New Roman" w:cs="Times New Roman"/>
                <w:b/>
                <w:bCs/>
              </w:rPr>
              <w:t>1.Титульный лист</w:t>
            </w:r>
          </w:p>
          <w:p w:rsidR="00527BE2" w:rsidRPr="00FF62EF" w:rsidRDefault="00527BE2" w:rsidP="00527BE2">
            <w:pPr>
              <w:widowControl w:val="0"/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ind w:left="284" w:firstLine="284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FF62EF">
              <w:rPr>
                <w:rFonts w:ascii="Times New Roman" w:hAnsi="Times New Roman" w:cs="Times New Roman"/>
                <w:b/>
                <w:bCs/>
              </w:rPr>
              <w:t>название образовательного учреждения,</w:t>
            </w:r>
          </w:p>
          <w:p w:rsidR="00527BE2" w:rsidRPr="00FF62EF" w:rsidRDefault="00527BE2" w:rsidP="00527BE2">
            <w:pPr>
              <w:widowControl w:val="0"/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ind w:left="284" w:firstLine="284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FF62EF">
              <w:rPr>
                <w:rFonts w:ascii="Times New Roman" w:hAnsi="Times New Roman" w:cs="Times New Roman"/>
                <w:b/>
                <w:bCs/>
              </w:rPr>
              <w:t>название программы,</w:t>
            </w:r>
          </w:p>
          <w:p w:rsidR="00527BE2" w:rsidRPr="00FF62EF" w:rsidRDefault="00527BE2" w:rsidP="00527BE2">
            <w:pPr>
              <w:widowControl w:val="0"/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ind w:left="284" w:firstLine="284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FF62EF">
              <w:rPr>
                <w:rFonts w:ascii="Times New Roman" w:hAnsi="Times New Roman" w:cs="Times New Roman"/>
                <w:b/>
                <w:bCs/>
              </w:rPr>
              <w:t>предметная направленность,</w:t>
            </w:r>
          </w:p>
          <w:p w:rsidR="00527BE2" w:rsidRPr="00FF62EF" w:rsidRDefault="00527BE2" w:rsidP="00527BE2">
            <w:pPr>
              <w:widowControl w:val="0"/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ind w:left="284" w:firstLine="284"/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педагог </w:t>
            </w:r>
            <w:r w:rsidRPr="00FF62EF">
              <w:rPr>
                <w:rFonts w:ascii="Times New Roman" w:hAnsi="Times New Roman" w:cs="Times New Roman"/>
                <w:b/>
                <w:bCs/>
              </w:rPr>
              <w:t>(ФИО, категория),</w:t>
            </w:r>
          </w:p>
          <w:p w:rsidR="00527BE2" w:rsidRPr="00FF62EF" w:rsidRDefault="00527BE2" w:rsidP="00527BE2">
            <w:pPr>
              <w:widowControl w:val="0"/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ind w:left="284" w:firstLine="284"/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воспитанник (ФИО, группа</w:t>
            </w:r>
            <w:r w:rsidRPr="00FF62EF">
              <w:rPr>
                <w:rFonts w:ascii="Times New Roman" w:hAnsi="Times New Roman" w:cs="Times New Roman"/>
                <w:b/>
                <w:bCs/>
              </w:rPr>
              <w:t>),</w:t>
            </w:r>
          </w:p>
          <w:p w:rsidR="00527BE2" w:rsidRPr="00FF62EF" w:rsidRDefault="00527BE2" w:rsidP="00527BE2">
            <w:pPr>
              <w:widowControl w:val="0"/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ind w:left="284" w:firstLine="284"/>
              <w:contextualSpacing/>
              <w:rPr>
                <w:rFonts w:ascii="Times New Roman" w:hAnsi="Times New Roman" w:cs="Times New Roman"/>
                <w:b/>
                <w:bCs/>
                <w:color w:val="000066"/>
              </w:rPr>
            </w:pPr>
            <w:r w:rsidRPr="00FF62EF">
              <w:rPr>
                <w:rFonts w:ascii="Times New Roman" w:hAnsi="Times New Roman" w:cs="Times New Roman"/>
                <w:b/>
                <w:bCs/>
              </w:rPr>
              <w:t> год</w:t>
            </w:r>
          </w:p>
        </w:tc>
        <w:tc>
          <w:tcPr>
            <w:tcW w:w="11199" w:type="dxa"/>
            <w:shd w:val="clear" w:color="auto" w:fill="FFCCFF"/>
          </w:tcPr>
          <w:p w:rsidR="00527BE2" w:rsidRPr="00FF62EF" w:rsidRDefault="00527BE2" w:rsidP="00F15509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66"/>
              </w:rPr>
            </w:pPr>
            <w:r w:rsidRPr="00FF62EF">
              <w:rPr>
                <w:rFonts w:ascii="Times New Roman" w:hAnsi="Times New Roman" w:cs="Times New Roman"/>
                <w:b/>
                <w:bCs/>
                <w:i/>
                <w:iCs/>
              </w:rPr>
              <w:t>Цель этого блока — представление основных данных программы, поэтому лишних данных здесь быть не должно. Название программы  может быть метафорическим, игровым.</w:t>
            </w:r>
            <w:bookmarkStart w:id="0" w:name="_GoBack"/>
            <w:bookmarkEnd w:id="0"/>
          </w:p>
        </w:tc>
      </w:tr>
      <w:tr w:rsidR="00527BE2" w:rsidRPr="0067073A" w:rsidTr="00F15509">
        <w:tc>
          <w:tcPr>
            <w:tcW w:w="4077" w:type="dxa"/>
            <w:shd w:val="clear" w:color="auto" w:fill="D6E3BC"/>
          </w:tcPr>
          <w:p w:rsidR="00527BE2" w:rsidRPr="00FF62EF" w:rsidRDefault="00527BE2" w:rsidP="00F15509">
            <w:pPr>
              <w:widowControl w:val="0"/>
              <w:ind w:left="167" w:hanging="167"/>
              <w:rPr>
                <w:rFonts w:ascii="Times New Roman" w:hAnsi="Times New Roman" w:cs="Times New Roman"/>
                <w:b/>
                <w:bCs/>
              </w:rPr>
            </w:pPr>
            <w:r w:rsidRPr="00FF62EF">
              <w:rPr>
                <w:rFonts w:ascii="Times New Roman" w:hAnsi="Times New Roman" w:cs="Times New Roman"/>
                <w:b/>
                <w:bCs/>
              </w:rPr>
              <w:t>2. Пояснительная записка (не более 1 печатного листа)</w:t>
            </w:r>
          </w:p>
          <w:p w:rsidR="00527BE2" w:rsidRPr="00FF62EF" w:rsidRDefault="00527BE2" w:rsidP="00527BE2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 w:hanging="142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FF62EF">
              <w:rPr>
                <w:rFonts w:ascii="Times New Roman" w:hAnsi="Times New Roman" w:cs="Times New Roman"/>
                <w:b/>
                <w:bCs/>
              </w:rPr>
              <w:t>необходимость создания индивидуальной образовательной программы,</w:t>
            </w:r>
          </w:p>
          <w:p w:rsidR="00527BE2" w:rsidRPr="00FF62EF" w:rsidRDefault="00527BE2" w:rsidP="00527BE2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 w:hanging="142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FF62EF">
              <w:rPr>
                <w:rFonts w:ascii="Times New Roman" w:hAnsi="Times New Roman" w:cs="Times New Roman"/>
                <w:b/>
                <w:bCs/>
              </w:rPr>
              <w:t>цели,</w:t>
            </w:r>
          </w:p>
          <w:p w:rsidR="00527BE2" w:rsidRPr="00FF62EF" w:rsidRDefault="00527BE2" w:rsidP="00527BE2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 w:hanging="142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FF62EF">
              <w:rPr>
                <w:rFonts w:ascii="Times New Roman" w:hAnsi="Times New Roman" w:cs="Times New Roman"/>
                <w:b/>
                <w:bCs/>
              </w:rPr>
              <w:t>задачи,</w:t>
            </w:r>
          </w:p>
          <w:p w:rsidR="00527BE2" w:rsidRPr="00FF62EF" w:rsidRDefault="00527BE2" w:rsidP="00527BE2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 w:hanging="142"/>
              <w:contextualSpacing/>
              <w:rPr>
                <w:rFonts w:ascii="Times New Roman" w:hAnsi="Times New Roman" w:cs="Times New Roman"/>
                <w:b/>
                <w:bCs/>
                <w:color w:val="000066"/>
              </w:rPr>
            </w:pPr>
            <w:r w:rsidRPr="00FF62EF">
              <w:rPr>
                <w:rFonts w:ascii="Times New Roman" w:hAnsi="Times New Roman" w:cs="Times New Roman"/>
                <w:b/>
                <w:bCs/>
              </w:rPr>
              <w:t>предполагаемые результаты</w:t>
            </w:r>
          </w:p>
        </w:tc>
        <w:tc>
          <w:tcPr>
            <w:tcW w:w="11199" w:type="dxa"/>
            <w:shd w:val="clear" w:color="auto" w:fill="D6E3BC"/>
          </w:tcPr>
          <w:p w:rsidR="00527BE2" w:rsidRPr="00FF62EF" w:rsidRDefault="00527BE2" w:rsidP="00F15509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66"/>
              </w:rPr>
            </w:pPr>
            <w:r w:rsidRPr="00FF62EF">
              <w:rPr>
                <w:rFonts w:ascii="Times New Roman" w:hAnsi="Times New Roman" w:cs="Times New Roman"/>
                <w:b/>
                <w:bCs/>
                <w:i/>
                <w:iCs/>
              </w:rPr>
              <w:t>Необходимость создания программы может быть обусловлена имеющимися к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онкретными результатами ребенка </w:t>
            </w:r>
            <w:r w:rsidRPr="00FF62EF">
              <w:rPr>
                <w:rFonts w:ascii="Times New Roman" w:hAnsi="Times New Roman" w:cs="Times New Roman"/>
                <w:b/>
                <w:bCs/>
                <w:i/>
                <w:iCs/>
              </w:rPr>
              <w:t>в образовательно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й деятельности: </w:t>
            </w:r>
            <w:r w:rsidRPr="00FF62E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высокие результаты участия в конкурсах, олимпиадах,  высокая  познавательная активность, нестандартность мышления и т.д. Это можно подтвердить конкретными фактами, цифрами, данными: ука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зать конкретные результаты освоения образовательной программы</w:t>
            </w:r>
            <w:r w:rsidRPr="00FF62E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, участия в образовательных мероприятиях, выводы, сделанные на основе диагностик, наблюдения. Подробные данные проведённых диагностик  необходимо вынести в приложение.  Цели и задачи должны быть конкретными и реальными. Задачи как бы «расшифровывают» цель, называют направления деятельности по реализации общей цели. Результаты соотносятся с задачами (каждая из </w:t>
            </w:r>
            <w:proofErr w:type="gramStart"/>
            <w:r w:rsidRPr="00FF62EF">
              <w:rPr>
                <w:rFonts w:ascii="Times New Roman" w:hAnsi="Times New Roman" w:cs="Times New Roman"/>
                <w:b/>
                <w:bCs/>
                <w:i/>
                <w:iCs/>
              </w:rPr>
              <w:t>названных</w:t>
            </w:r>
            <w:proofErr w:type="gramEnd"/>
            <w:r w:rsidRPr="00FF62E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задач–определённый результат).</w:t>
            </w:r>
          </w:p>
        </w:tc>
      </w:tr>
      <w:tr w:rsidR="00527BE2" w:rsidRPr="0067073A" w:rsidTr="00F15509">
        <w:trPr>
          <w:trHeight w:val="276"/>
        </w:trPr>
        <w:tc>
          <w:tcPr>
            <w:tcW w:w="4077" w:type="dxa"/>
            <w:shd w:val="clear" w:color="auto" w:fill="F2DBDB"/>
          </w:tcPr>
          <w:p w:rsidR="00527BE2" w:rsidRPr="00FF62EF" w:rsidRDefault="00527BE2" w:rsidP="00F15509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FF62EF">
              <w:rPr>
                <w:rFonts w:ascii="Times New Roman" w:hAnsi="Times New Roman" w:cs="Times New Roman"/>
                <w:b/>
                <w:bCs/>
              </w:rPr>
              <w:t xml:space="preserve">3. Диагностический блок </w:t>
            </w:r>
          </w:p>
          <w:p w:rsidR="00527BE2" w:rsidRPr="00FF62EF" w:rsidRDefault="00527BE2" w:rsidP="00527BE2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 w:hanging="142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FF62EF">
              <w:rPr>
                <w:rFonts w:ascii="Times New Roman" w:hAnsi="Times New Roman" w:cs="Times New Roman"/>
                <w:b/>
                <w:bCs/>
              </w:rPr>
              <w:t>Психолого-педагогические диагностики и их результаты в динамике</w:t>
            </w:r>
          </w:p>
          <w:p w:rsidR="00527BE2" w:rsidRPr="00FF62EF" w:rsidRDefault="00527BE2" w:rsidP="00527BE2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426" w:hanging="142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FF62EF">
              <w:rPr>
                <w:rFonts w:ascii="Times New Roman" w:hAnsi="Times New Roman" w:cs="Times New Roman"/>
                <w:b/>
                <w:bCs/>
              </w:rPr>
              <w:t>Предметные диагностики  и их результаты в динамике</w:t>
            </w:r>
          </w:p>
          <w:p w:rsidR="00527BE2" w:rsidRPr="00FF62EF" w:rsidRDefault="00527BE2" w:rsidP="00F15509">
            <w:pPr>
              <w:widowControl w:val="0"/>
              <w:ind w:left="426" w:hanging="142"/>
              <w:rPr>
                <w:rFonts w:ascii="Times New Roman" w:hAnsi="Times New Roman" w:cs="Times New Roman"/>
                <w:b/>
                <w:bCs/>
              </w:rPr>
            </w:pPr>
          </w:p>
          <w:p w:rsidR="00527BE2" w:rsidRPr="00FF62EF" w:rsidRDefault="00527BE2" w:rsidP="00F1550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</w:p>
        </w:tc>
        <w:tc>
          <w:tcPr>
            <w:tcW w:w="11199" w:type="dxa"/>
            <w:shd w:val="clear" w:color="auto" w:fill="F2DBDB"/>
          </w:tcPr>
          <w:p w:rsidR="00527BE2" w:rsidRPr="00FF62EF" w:rsidRDefault="00527BE2" w:rsidP="00F15509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FF62EF">
              <w:rPr>
                <w:rFonts w:ascii="Times New Roman" w:hAnsi="Times New Roman" w:cs="Times New Roman"/>
                <w:b/>
                <w:bCs/>
                <w:i/>
              </w:rPr>
              <w:t>Список р</w:t>
            </w:r>
            <w:r w:rsidRPr="00FF62E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екомендуемых психолого-педагогические диагностик,  список литературы для изучения  называются в  приложении. </w:t>
            </w:r>
            <w:proofErr w:type="gramEnd"/>
          </w:p>
          <w:p w:rsidR="00527BE2" w:rsidRPr="00FF62EF" w:rsidRDefault="00527BE2" w:rsidP="00F15509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F62EF">
              <w:rPr>
                <w:rFonts w:ascii="Times New Roman" w:hAnsi="Times New Roman" w:cs="Times New Roman"/>
                <w:b/>
                <w:bCs/>
                <w:i/>
                <w:iCs/>
              </w:rPr>
              <w:t>Отражение  результатов  диагностик в динамике  предполагает  проведение нескольких этапов обследования. Это может быть следующая  последовательность:</w:t>
            </w:r>
          </w:p>
          <w:p w:rsidR="00527BE2" w:rsidRPr="00FF62EF" w:rsidRDefault="00527BE2" w:rsidP="00F15509">
            <w:pPr>
              <w:widowControl w:val="0"/>
              <w:ind w:left="709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F62EF">
              <w:rPr>
                <w:rFonts w:ascii="Times New Roman" w:hAnsi="Times New Roman" w:cs="Times New Roman"/>
                <w:b/>
                <w:bCs/>
                <w:i/>
                <w:iCs/>
              </w:rPr>
              <w:t>1.входная диагностика</w:t>
            </w:r>
          </w:p>
          <w:p w:rsidR="00527BE2" w:rsidRPr="00FF62EF" w:rsidRDefault="00527BE2" w:rsidP="00F15509">
            <w:pPr>
              <w:widowControl w:val="0"/>
              <w:ind w:left="709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F62EF">
              <w:rPr>
                <w:rFonts w:ascii="Times New Roman" w:hAnsi="Times New Roman" w:cs="Times New Roman"/>
                <w:b/>
                <w:bCs/>
                <w:i/>
                <w:iCs/>
              </w:rPr>
              <w:t>2 промежуточн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ые диагностики в середине года </w:t>
            </w:r>
            <w:r w:rsidRPr="00FF62E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или после изучения определённого логического блока программы .</w:t>
            </w:r>
          </w:p>
          <w:p w:rsidR="00527BE2" w:rsidRPr="00FF62EF" w:rsidRDefault="00527BE2" w:rsidP="00F15509">
            <w:pPr>
              <w:widowControl w:val="0"/>
              <w:ind w:left="709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F62EF">
              <w:rPr>
                <w:rFonts w:ascii="Times New Roman" w:hAnsi="Times New Roman" w:cs="Times New Roman"/>
                <w:b/>
                <w:bCs/>
                <w:i/>
                <w:iCs/>
              </w:rPr>
              <w:t>3.выходная диагностика.</w:t>
            </w:r>
          </w:p>
          <w:p w:rsidR="00527BE2" w:rsidRPr="00FF62EF" w:rsidRDefault="00527BE2" w:rsidP="00F15509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F62EF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Результаты каждой диагностики описываются, иллюстрируются с  помощью диаграмм, графиков и пр.</w:t>
            </w:r>
          </w:p>
          <w:p w:rsidR="00527BE2" w:rsidRPr="00FF62EF" w:rsidRDefault="00527BE2" w:rsidP="00F15509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66"/>
              </w:rPr>
            </w:pPr>
            <w:r w:rsidRPr="00FF62E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На момент утверждения программы вносятся данные входной диагностики. Остальные результаты добавляются  в  течение образовательного процесса. Результаты  входной  диагностики (начальный уровень) обязательно учитываются  при составлении основного программного блока. Результаты промежуточных диагностик позволяют отследить качество реализации программы. </w:t>
            </w:r>
          </w:p>
        </w:tc>
      </w:tr>
      <w:tr w:rsidR="00527BE2" w:rsidRPr="0067073A" w:rsidTr="00F15509">
        <w:tc>
          <w:tcPr>
            <w:tcW w:w="4077" w:type="dxa"/>
            <w:shd w:val="clear" w:color="auto" w:fill="CCCCFF"/>
          </w:tcPr>
          <w:p w:rsidR="00527BE2" w:rsidRPr="00527BE2" w:rsidRDefault="00527BE2" w:rsidP="00F15509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527BE2">
              <w:rPr>
                <w:rFonts w:ascii="Times New Roman" w:hAnsi="Times New Roman" w:cs="Times New Roman"/>
                <w:b/>
                <w:bCs/>
              </w:rPr>
              <w:lastRenderedPageBreak/>
              <w:t>4. Программно-предметный блок</w:t>
            </w:r>
          </w:p>
          <w:p w:rsidR="00527BE2" w:rsidRPr="00527BE2" w:rsidRDefault="00527BE2" w:rsidP="00F15509">
            <w:pPr>
              <w:widowControl w:val="0"/>
              <w:numPr>
                <w:ilvl w:val="0"/>
                <w:numId w:val="1"/>
              </w:numPr>
              <w:tabs>
                <w:tab w:val="left" w:pos="709"/>
              </w:tabs>
              <w:spacing w:after="0" w:line="240" w:lineRule="auto"/>
              <w:ind w:left="567" w:hanging="141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7BE2">
              <w:rPr>
                <w:rFonts w:ascii="Times New Roman" w:hAnsi="Times New Roman" w:cs="Times New Roman"/>
                <w:b/>
                <w:bCs/>
              </w:rPr>
              <w:t>Календарно-тематическое планирование работы по предмету </w:t>
            </w:r>
          </w:p>
          <w:p w:rsidR="00527BE2" w:rsidRPr="00527BE2" w:rsidRDefault="00527BE2" w:rsidP="00F1550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199" w:type="dxa"/>
            <w:shd w:val="clear" w:color="auto" w:fill="CCCCFF"/>
          </w:tcPr>
          <w:p w:rsidR="00527BE2" w:rsidRPr="00FF62EF" w:rsidRDefault="00527BE2" w:rsidP="00F15509">
            <w:pPr>
              <w:widowControl w:val="0"/>
              <w:shd w:val="clear" w:color="auto" w:fill="CCCCFF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F62EF">
              <w:rPr>
                <w:rFonts w:ascii="Times New Roman" w:hAnsi="Times New Roman" w:cs="Times New Roman"/>
                <w:b/>
                <w:bCs/>
              </w:rPr>
              <w:tab/>
            </w:r>
            <w:r w:rsidRPr="00FF62E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Данный блок программы  составляется  на основе  результатов  изучения интересов ребенка, предметных диагностик. </w:t>
            </w:r>
          </w:p>
          <w:p w:rsidR="00527BE2" w:rsidRPr="00FF62EF" w:rsidRDefault="00527BE2" w:rsidP="00F15509">
            <w:pPr>
              <w:widowControl w:val="0"/>
              <w:shd w:val="clear" w:color="auto" w:fill="CCCCFF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F62EF">
              <w:rPr>
                <w:rFonts w:ascii="Times New Roman" w:hAnsi="Times New Roman" w:cs="Times New Roman"/>
                <w:b/>
                <w:bCs/>
                <w:i/>
                <w:iCs/>
              </w:rPr>
              <w:t>Планирование рекомендуется составлять в форме таблицы:</w:t>
            </w:r>
          </w:p>
          <w:tbl>
            <w:tblPr>
              <w:tblW w:w="0" w:type="auto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649"/>
              <w:gridCol w:w="1407"/>
              <w:gridCol w:w="1377"/>
              <w:gridCol w:w="1940"/>
              <w:gridCol w:w="2350"/>
            </w:tblGrid>
            <w:tr w:rsidR="00527BE2" w:rsidRPr="00FF62EF" w:rsidTr="00F15509">
              <w:tc>
                <w:tcPr>
                  <w:tcW w:w="3969" w:type="dxa"/>
                </w:tcPr>
                <w:p w:rsidR="00527BE2" w:rsidRPr="00FF62EF" w:rsidRDefault="00527BE2" w:rsidP="0096765E">
                  <w:pPr>
                    <w:framePr w:hSpace="180" w:wrap="around" w:vAnchor="page" w:hAnchor="margin" w:y="3028"/>
                    <w:widowControl w:val="0"/>
                    <w:shd w:val="clear" w:color="auto" w:fill="CCCCFF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 w:rsidRPr="00FF62EF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Тема, форма  занятия</w:t>
                  </w:r>
                </w:p>
              </w:tc>
              <w:tc>
                <w:tcPr>
                  <w:tcW w:w="1418" w:type="dxa"/>
                </w:tcPr>
                <w:p w:rsidR="00527BE2" w:rsidRPr="00FF62EF" w:rsidRDefault="00527BE2" w:rsidP="0096765E">
                  <w:pPr>
                    <w:framePr w:hSpace="180" w:wrap="around" w:vAnchor="page" w:hAnchor="margin" w:y="3028"/>
                    <w:widowControl w:val="0"/>
                    <w:shd w:val="clear" w:color="auto" w:fill="CCCCFF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 w:rsidRPr="00FF62EF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Дата проведения</w:t>
                  </w:r>
                </w:p>
              </w:tc>
              <w:tc>
                <w:tcPr>
                  <w:tcW w:w="1417" w:type="dxa"/>
                </w:tcPr>
                <w:p w:rsidR="00527BE2" w:rsidRPr="00FF62EF" w:rsidRDefault="00527BE2" w:rsidP="0096765E">
                  <w:pPr>
                    <w:framePr w:hSpace="180" w:wrap="around" w:vAnchor="page" w:hAnchor="margin" w:y="3028"/>
                    <w:widowControl w:val="0"/>
                    <w:shd w:val="clear" w:color="auto" w:fill="CCCCFF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 w:rsidRPr="00FF62EF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Цель занятия</w:t>
                  </w:r>
                </w:p>
              </w:tc>
              <w:tc>
                <w:tcPr>
                  <w:tcW w:w="1985" w:type="dxa"/>
                </w:tcPr>
                <w:p w:rsidR="00527BE2" w:rsidRPr="00FF62EF" w:rsidRDefault="00527BE2" w:rsidP="0096765E">
                  <w:pPr>
                    <w:framePr w:hSpace="180" w:wrap="around" w:vAnchor="page" w:hAnchor="margin" w:y="3028"/>
                    <w:widowControl w:val="0"/>
                    <w:shd w:val="clear" w:color="auto" w:fill="CCCCFF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 w:rsidRPr="00FF62EF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Оборудование</w:t>
                  </w:r>
                </w:p>
              </w:tc>
              <w:tc>
                <w:tcPr>
                  <w:tcW w:w="2409" w:type="dxa"/>
                </w:tcPr>
                <w:p w:rsidR="00527BE2" w:rsidRPr="00FF62EF" w:rsidRDefault="00527BE2" w:rsidP="0096765E">
                  <w:pPr>
                    <w:framePr w:hSpace="180" w:wrap="around" w:vAnchor="page" w:hAnchor="margin" w:y="3028"/>
                    <w:widowControl w:val="0"/>
                    <w:shd w:val="clear" w:color="auto" w:fill="CCCCFF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 w:rsidRPr="00FF62EF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Предполагаемый результат</w:t>
                  </w:r>
                </w:p>
              </w:tc>
            </w:tr>
            <w:tr w:rsidR="00527BE2" w:rsidRPr="00FF62EF" w:rsidTr="00F15509">
              <w:tc>
                <w:tcPr>
                  <w:tcW w:w="3969" w:type="dxa"/>
                </w:tcPr>
                <w:p w:rsidR="00527BE2" w:rsidRPr="00FF62EF" w:rsidRDefault="00527BE2" w:rsidP="0096765E">
                  <w:pPr>
                    <w:framePr w:hSpace="180" w:wrap="around" w:vAnchor="page" w:hAnchor="margin" w:y="3028"/>
                    <w:widowControl w:val="0"/>
                    <w:shd w:val="clear" w:color="auto" w:fill="CCCCFF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</w:p>
              </w:tc>
              <w:tc>
                <w:tcPr>
                  <w:tcW w:w="1418" w:type="dxa"/>
                </w:tcPr>
                <w:p w:rsidR="00527BE2" w:rsidRPr="00FF62EF" w:rsidRDefault="00527BE2" w:rsidP="0096765E">
                  <w:pPr>
                    <w:framePr w:hSpace="180" w:wrap="around" w:vAnchor="page" w:hAnchor="margin" w:y="3028"/>
                    <w:widowControl w:val="0"/>
                    <w:shd w:val="clear" w:color="auto" w:fill="CCCCFF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</w:p>
              </w:tc>
              <w:tc>
                <w:tcPr>
                  <w:tcW w:w="1417" w:type="dxa"/>
                </w:tcPr>
                <w:p w:rsidR="00527BE2" w:rsidRPr="00FF62EF" w:rsidRDefault="00527BE2" w:rsidP="0096765E">
                  <w:pPr>
                    <w:framePr w:hSpace="180" w:wrap="around" w:vAnchor="page" w:hAnchor="margin" w:y="3028"/>
                    <w:widowControl w:val="0"/>
                    <w:shd w:val="clear" w:color="auto" w:fill="CCCCFF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</w:p>
              </w:tc>
              <w:tc>
                <w:tcPr>
                  <w:tcW w:w="1985" w:type="dxa"/>
                </w:tcPr>
                <w:p w:rsidR="00527BE2" w:rsidRPr="00FF62EF" w:rsidRDefault="00527BE2" w:rsidP="0096765E">
                  <w:pPr>
                    <w:framePr w:hSpace="180" w:wrap="around" w:vAnchor="page" w:hAnchor="margin" w:y="3028"/>
                    <w:widowControl w:val="0"/>
                    <w:shd w:val="clear" w:color="auto" w:fill="CCCCFF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</w:p>
              </w:tc>
              <w:tc>
                <w:tcPr>
                  <w:tcW w:w="2409" w:type="dxa"/>
                </w:tcPr>
                <w:p w:rsidR="00527BE2" w:rsidRPr="00FF62EF" w:rsidRDefault="00527BE2" w:rsidP="0096765E">
                  <w:pPr>
                    <w:framePr w:hSpace="180" w:wrap="around" w:vAnchor="page" w:hAnchor="margin" w:y="3028"/>
                    <w:widowControl w:val="0"/>
                    <w:shd w:val="clear" w:color="auto" w:fill="CCCCFF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</w:p>
              </w:tc>
            </w:tr>
          </w:tbl>
          <w:p w:rsidR="00527BE2" w:rsidRPr="00FF62EF" w:rsidRDefault="00527BE2" w:rsidP="00F15509">
            <w:pPr>
              <w:widowControl w:val="0"/>
              <w:shd w:val="clear" w:color="auto" w:fill="CCCCFF"/>
              <w:ind w:firstLine="7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F62EF">
              <w:rPr>
                <w:rFonts w:ascii="Times New Roman" w:hAnsi="Times New Roman" w:cs="Times New Roman"/>
                <w:b/>
                <w:bCs/>
                <w:i/>
                <w:iCs/>
              </w:rPr>
              <w:t>Педагог, составляющий  программу,  может  дополнить  таблицу. Целесообразно выделить в планировании крупные разделы.</w:t>
            </w:r>
          </w:p>
          <w:p w:rsidR="00527BE2" w:rsidRPr="00FF62EF" w:rsidRDefault="00527BE2" w:rsidP="00F15509">
            <w:pPr>
              <w:widowControl w:val="0"/>
              <w:shd w:val="clear" w:color="auto" w:fill="CCCCFF"/>
              <w:ind w:firstLine="70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F62E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Кроме того, рекомендуется: </w:t>
            </w:r>
          </w:p>
          <w:p w:rsidR="00527BE2" w:rsidRPr="00FF62EF" w:rsidRDefault="00527BE2" w:rsidP="00F15509">
            <w:pPr>
              <w:widowControl w:val="0"/>
              <w:numPr>
                <w:ilvl w:val="0"/>
                <w:numId w:val="2"/>
              </w:numPr>
              <w:shd w:val="clear" w:color="auto" w:fill="CCCCFF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F62EF">
              <w:rPr>
                <w:rFonts w:ascii="Times New Roman" w:hAnsi="Times New Roman" w:cs="Times New Roman"/>
                <w:b/>
                <w:bCs/>
                <w:i/>
                <w:iCs/>
              </w:rPr>
              <w:t>запланировать проведение исследований, соответствующих интересам ребенка,</w:t>
            </w:r>
          </w:p>
          <w:p w:rsidR="00527BE2" w:rsidRPr="00FF62EF" w:rsidRDefault="00527BE2" w:rsidP="00F15509">
            <w:pPr>
              <w:widowControl w:val="0"/>
              <w:numPr>
                <w:ilvl w:val="0"/>
                <w:numId w:val="2"/>
              </w:numPr>
              <w:shd w:val="clear" w:color="auto" w:fill="CCCCFF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F62E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указать, какие </w:t>
            </w:r>
            <w:proofErr w:type="spellStart"/>
            <w:proofErr w:type="gramStart"/>
            <w:r w:rsidRPr="00FF62EF">
              <w:rPr>
                <w:rFonts w:ascii="Times New Roman" w:hAnsi="Times New Roman" w:cs="Times New Roman"/>
                <w:b/>
                <w:bCs/>
                <w:i/>
                <w:iCs/>
              </w:rPr>
              <w:t>ИКТ-компетенции</w:t>
            </w:r>
            <w:proofErr w:type="spellEnd"/>
            <w:proofErr w:type="gramEnd"/>
            <w:r w:rsidRPr="00FF62E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формируются, </w:t>
            </w:r>
          </w:p>
          <w:p w:rsidR="00527BE2" w:rsidRPr="00FF62EF" w:rsidRDefault="00527BE2" w:rsidP="00F15509">
            <w:pPr>
              <w:widowControl w:val="0"/>
              <w:numPr>
                <w:ilvl w:val="0"/>
                <w:numId w:val="2"/>
              </w:numPr>
              <w:shd w:val="clear" w:color="auto" w:fill="CCCCFF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F62EF">
              <w:rPr>
                <w:rFonts w:ascii="Times New Roman" w:hAnsi="Times New Roman" w:cs="Times New Roman"/>
                <w:b/>
                <w:bCs/>
                <w:i/>
                <w:iCs/>
              </w:rPr>
              <w:t>определить какие и  где  представляются  результаты     работы (школьный  сайт, конференции, конкурсы, олимпиады  и т.п.),</w:t>
            </w:r>
          </w:p>
          <w:p w:rsidR="00527BE2" w:rsidRPr="00FF62EF" w:rsidRDefault="00527BE2" w:rsidP="00F15509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F62EF">
              <w:rPr>
                <w:rFonts w:ascii="Times New Roman" w:hAnsi="Times New Roman" w:cs="Times New Roman"/>
                <w:b/>
                <w:bCs/>
              </w:rPr>
              <w:t xml:space="preserve">указать области интегрирования,  развиваемые </w:t>
            </w:r>
            <w:proofErr w:type="spellStart"/>
            <w:r w:rsidRPr="00FF62EF">
              <w:rPr>
                <w:rFonts w:ascii="Times New Roman" w:hAnsi="Times New Roman" w:cs="Times New Roman"/>
                <w:b/>
                <w:bCs/>
              </w:rPr>
              <w:t>метапредметные</w:t>
            </w:r>
            <w:proofErr w:type="spellEnd"/>
            <w:r w:rsidRPr="00FF62EF">
              <w:rPr>
                <w:rFonts w:ascii="Times New Roman" w:hAnsi="Times New Roman" w:cs="Times New Roman"/>
                <w:b/>
                <w:bCs/>
              </w:rPr>
              <w:t xml:space="preserve">  умения,</w:t>
            </w:r>
          </w:p>
          <w:p w:rsidR="00527BE2" w:rsidRPr="00FF62EF" w:rsidRDefault="00527BE2" w:rsidP="00F15509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F62EF">
              <w:rPr>
                <w:rFonts w:ascii="Times New Roman" w:hAnsi="Times New Roman" w:cs="Times New Roman"/>
                <w:b/>
                <w:bCs/>
              </w:rPr>
              <w:t>подготовить дидактический материал к занятиям, ЦОР,</w:t>
            </w:r>
          </w:p>
          <w:p w:rsidR="00527BE2" w:rsidRPr="00FF62EF" w:rsidRDefault="00527BE2" w:rsidP="00F15509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F62EF">
              <w:rPr>
                <w:rFonts w:ascii="Times New Roman" w:hAnsi="Times New Roman" w:cs="Times New Roman"/>
                <w:b/>
                <w:bCs/>
              </w:rPr>
              <w:t>определить список дополнительной литературы, блок ссылок на сайты  для изучения.</w:t>
            </w:r>
          </w:p>
          <w:p w:rsidR="00527BE2" w:rsidRPr="00FF62EF" w:rsidRDefault="00527BE2" w:rsidP="00F15509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FF62EF">
              <w:rPr>
                <w:rFonts w:ascii="Times New Roman" w:hAnsi="Times New Roman" w:cs="Times New Roman"/>
                <w:b/>
                <w:bCs/>
                <w:i/>
                <w:iCs/>
              </w:rPr>
              <w:t>Содержание программы должно быть логичным, конкретным,  соответствующим возрасту ученика.</w:t>
            </w:r>
          </w:p>
        </w:tc>
      </w:tr>
      <w:tr w:rsidR="00527BE2" w:rsidRPr="0067073A" w:rsidTr="00F15509">
        <w:tc>
          <w:tcPr>
            <w:tcW w:w="4077" w:type="dxa"/>
            <w:shd w:val="clear" w:color="auto" w:fill="FFFFCC"/>
          </w:tcPr>
          <w:p w:rsidR="00527BE2" w:rsidRPr="00527BE2" w:rsidRDefault="00527BE2" w:rsidP="00F1550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7BE2">
              <w:rPr>
                <w:rFonts w:ascii="Times New Roman" w:hAnsi="Times New Roman" w:cs="Times New Roman"/>
                <w:b/>
                <w:bCs/>
              </w:rPr>
              <w:t>5. Результаты реализации программы</w:t>
            </w:r>
          </w:p>
        </w:tc>
        <w:tc>
          <w:tcPr>
            <w:tcW w:w="11199" w:type="dxa"/>
            <w:shd w:val="clear" w:color="auto" w:fill="FFFFCC"/>
          </w:tcPr>
          <w:p w:rsidR="00527BE2" w:rsidRPr="00FF62EF" w:rsidRDefault="00527BE2" w:rsidP="00F1550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proofErr w:type="spellStart"/>
            <w:r w:rsidRPr="00FF62EF">
              <w:rPr>
                <w:rFonts w:ascii="Times New Roman" w:hAnsi="Times New Roman" w:cs="Times New Roman"/>
                <w:b/>
                <w:bCs/>
                <w:i/>
              </w:rPr>
              <w:t>Блок-портфолио</w:t>
            </w:r>
            <w:proofErr w:type="spellEnd"/>
            <w:r w:rsidRPr="00FF62EF">
              <w:rPr>
                <w:rFonts w:ascii="Times New Roman" w:hAnsi="Times New Roman" w:cs="Times New Roman"/>
                <w:b/>
                <w:bCs/>
                <w:i/>
              </w:rPr>
              <w:t>. Отражает все значимые результаты реализации программы. Заполняется в течение времени реализации программы.</w:t>
            </w:r>
          </w:p>
        </w:tc>
      </w:tr>
    </w:tbl>
    <w:p w:rsidR="00527BE2" w:rsidRDefault="00527BE2" w:rsidP="00527BE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66"/>
          <w:sz w:val="24"/>
          <w:szCs w:val="24"/>
          <w:lang w:eastAsia="ru-RU"/>
        </w:rPr>
      </w:pPr>
    </w:p>
    <w:p w:rsidR="0096765E" w:rsidRPr="0096765E" w:rsidRDefault="0096765E" w:rsidP="0096765E">
      <w:pPr>
        <w:pStyle w:val="a3"/>
        <w:jc w:val="center"/>
      </w:pPr>
      <w:r w:rsidRPr="0096765E">
        <w:rPr>
          <w:b/>
        </w:rPr>
        <w:t>Схема построения индивидуального образовательного маршрута для одарённых детей.</w:t>
      </w:r>
    </w:p>
    <w:p w:rsidR="0096765E" w:rsidRPr="00582571" w:rsidRDefault="0096765E" w:rsidP="0096765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82571">
        <w:rPr>
          <w:rFonts w:ascii="Times New Roman" w:hAnsi="Times New Roman" w:cs="Times New Roman"/>
          <w:b/>
          <w:bCs/>
          <w:sz w:val="24"/>
          <w:szCs w:val="24"/>
        </w:rPr>
        <w:t>Диагностика</w:t>
      </w:r>
      <w:r w:rsidRPr="00582571">
        <w:rPr>
          <w:rFonts w:ascii="Times New Roman" w:hAnsi="Times New Roman" w:cs="Times New Roman"/>
          <w:sz w:val="24"/>
          <w:szCs w:val="24"/>
        </w:rPr>
        <w:t xml:space="preserve"> уровня развития способностей ученика и его индивидуальных особенностей или одарённости </w:t>
      </w:r>
    </w:p>
    <w:p w:rsidR="0096765E" w:rsidRPr="00582571" w:rsidRDefault="0096765E" w:rsidP="0096765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82571">
        <w:rPr>
          <w:rFonts w:ascii="Times New Roman" w:hAnsi="Times New Roman" w:cs="Times New Roman"/>
          <w:b/>
          <w:bCs/>
          <w:sz w:val="24"/>
          <w:szCs w:val="24"/>
        </w:rPr>
        <w:t>Определение целей и задач</w:t>
      </w:r>
      <w:r w:rsidRPr="00582571">
        <w:rPr>
          <w:rFonts w:ascii="Times New Roman" w:hAnsi="Times New Roman" w:cs="Times New Roman"/>
          <w:sz w:val="24"/>
          <w:szCs w:val="24"/>
        </w:rPr>
        <w:t xml:space="preserve">, которые должны быть достигнуты учеником по окончании прохождения индивидуального образовательного маршрута </w:t>
      </w:r>
    </w:p>
    <w:p w:rsidR="0096765E" w:rsidRPr="00582571" w:rsidRDefault="0096765E" w:rsidP="0096765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82571">
        <w:rPr>
          <w:rFonts w:ascii="Times New Roman" w:hAnsi="Times New Roman" w:cs="Times New Roman"/>
          <w:b/>
          <w:bCs/>
          <w:sz w:val="24"/>
          <w:szCs w:val="24"/>
        </w:rPr>
        <w:t>Определение времени</w:t>
      </w:r>
      <w:r w:rsidRPr="00582571">
        <w:rPr>
          <w:rFonts w:ascii="Times New Roman" w:hAnsi="Times New Roman" w:cs="Times New Roman"/>
          <w:sz w:val="24"/>
          <w:szCs w:val="24"/>
        </w:rPr>
        <w:t xml:space="preserve">, которое должен затратить ученик на освоение программы </w:t>
      </w:r>
    </w:p>
    <w:p w:rsidR="0096765E" w:rsidRPr="00582571" w:rsidRDefault="0096765E" w:rsidP="0096765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82571">
        <w:rPr>
          <w:rFonts w:ascii="Times New Roman" w:hAnsi="Times New Roman" w:cs="Times New Roman"/>
          <w:b/>
          <w:bCs/>
          <w:sz w:val="24"/>
          <w:szCs w:val="24"/>
        </w:rPr>
        <w:t>Определение роли родителей</w:t>
      </w:r>
      <w:r w:rsidRPr="00582571">
        <w:rPr>
          <w:rFonts w:ascii="Times New Roman" w:hAnsi="Times New Roman" w:cs="Times New Roman"/>
          <w:sz w:val="24"/>
          <w:szCs w:val="24"/>
        </w:rPr>
        <w:t xml:space="preserve"> ученика в реализации маршрута </w:t>
      </w:r>
    </w:p>
    <w:p w:rsidR="0096765E" w:rsidRPr="00582571" w:rsidRDefault="0096765E" w:rsidP="0096765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82571">
        <w:rPr>
          <w:rFonts w:ascii="Times New Roman" w:hAnsi="Times New Roman" w:cs="Times New Roman"/>
          <w:b/>
          <w:bCs/>
          <w:sz w:val="24"/>
          <w:szCs w:val="24"/>
        </w:rPr>
        <w:t>Разработка плана</w:t>
      </w:r>
      <w:r w:rsidRPr="00582571">
        <w:rPr>
          <w:rFonts w:ascii="Times New Roman" w:hAnsi="Times New Roman" w:cs="Times New Roman"/>
          <w:sz w:val="24"/>
          <w:szCs w:val="24"/>
        </w:rPr>
        <w:t xml:space="preserve"> учебной и внеурочной деятельности ученика (почасового) </w:t>
      </w:r>
    </w:p>
    <w:p w:rsidR="0096765E" w:rsidRPr="00582571" w:rsidRDefault="0096765E" w:rsidP="0096765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82571">
        <w:rPr>
          <w:rFonts w:ascii="Times New Roman" w:hAnsi="Times New Roman" w:cs="Times New Roman"/>
          <w:b/>
          <w:bCs/>
          <w:sz w:val="24"/>
          <w:szCs w:val="24"/>
        </w:rPr>
        <w:t>Определение содержания</w:t>
      </w:r>
      <w:r w:rsidRPr="00582571">
        <w:rPr>
          <w:rFonts w:ascii="Times New Roman" w:hAnsi="Times New Roman" w:cs="Times New Roman"/>
          <w:sz w:val="24"/>
          <w:szCs w:val="24"/>
        </w:rPr>
        <w:t xml:space="preserve"> формы занятий, приёмов и методов, формы определения итогов </w:t>
      </w:r>
    </w:p>
    <w:p w:rsidR="0096765E" w:rsidRPr="00582571" w:rsidRDefault="0096765E" w:rsidP="0096765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82571">
        <w:rPr>
          <w:rFonts w:ascii="Times New Roman" w:hAnsi="Times New Roman" w:cs="Times New Roman"/>
          <w:b/>
          <w:bCs/>
          <w:sz w:val="24"/>
          <w:szCs w:val="24"/>
        </w:rPr>
        <w:t>Связь с другими специалистами</w:t>
      </w:r>
      <w:r w:rsidRPr="00582571">
        <w:rPr>
          <w:rFonts w:ascii="Times New Roman" w:hAnsi="Times New Roman" w:cs="Times New Roman"/>
          <w:sz w:val="24"/>
          <w:szCs w:val="24"/>
        </w:rPr>
        <w:t xml:space="preserve">: педагогами дополнительного образования; школьным психологом, </w:t>
      </w:r>
      <w:proofErr w:type="spellStart"/>
      <w:r w:rsidRPr="00582571">
        <w:rPr>
          <w:rFonts w:ascii="Times New Roman" w:hAnsi="Times New Roman" w:cs="Times New Roman"/>
          <w:sz w:val="24"/>
          <w:szCs w:val="24"/>
        </w:rPr>
        <w:t>тьютором</w:t>
      </w:r>
      <w:proofErr w:type="spellEnd"/>
      <w:r w:rsidRPr="005825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765E" w:rsidRPr="00582571" w:rsidRDefault="0096765E" w:rsidP="0096765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82571">
        <w:rPr>
          <w:rFonts w:ascii="Times New Roman" w:hAnsi="Times New Roman" w:cs="Times New Roman"/>
          <w:b/>
          <w:bCs/>
          <w:sz w:val="24"/>
          <w:szCs w:val="24"/>
        </w:rPr>
        <w:t>Определение способов оценки</w:t>
      </w:r>
      <w:r w:rsidRPr="00582571">
        <w:rPr>
          <w:rFonts w:ascii="Times New Roman" w:hAnsi="Times New Roman" w:cs="Times New Roman"/>
          <w:sz w:val="24"/>
          <w:szCs w:val="24"/>
        </w:rPr>
        <w:t xml:space="preserve"> учащегося (на каждом этапе освоения маршрута </w:t>
      </w:r>
      <w:proofErr w:type="gramEnd"/>
    </w:p>
    <w:p w:rsidR="0096765E" w:rsidRDefault="0096765E" w:rsidP="0096765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82571">
        <w:rPr>
          <w:rFonts w:ascii="Times New Roman" w:hAnsi="Times New Roman" w:cs="Times New Roman"/>
          <w:b/>
          <w:bCs/>
          <w:sz w:val="24"/>
          <w:szCs w:val="24"/>
        </w:rPr>
        <w:t>Рефлексия.</w:t>
      </w:r>
      <w:r w:rsidRPr="005825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765E" w:rsidRPr="0096765E" w:rsidRDefault="0096765E" w:rsidP="0096765E">
      <w:pPr>
        <w:pStyle w:val="a3"/>
        <w:rPr>
          <w:b/>
        </w:rPr>
      </w:pPr>
      <w:r w:rsidRPr="0096765E">
        <w:rPr>
          <w:b/>
          <w:iCs/>
        </w:rPr>
        <w:t xml:space="preserve">Структура </w:t>
      </w:r>
      <w:r w:rsidRPr="0096765E">
        <w:rPr>
          <w:b/>
          <w:bCs/>
          <w:iCs/>
        </w:rPr>
        <w:t>индивидуального образовательного маршрута</w:t>
      </w:r>
      <w:r w:rsidRPr="0096765E">
        <w:rPr>
          <w:b/>
          <w:iCs/>
        </w:rPr>
        <w:t xml:space="preserve"> включает следующие компоненты:</w:t>
      </w:r>
      <w:r w:rsidRPr="0096765E">
        <w:rPr>
          <w:b/>
        </w:rPr>
        <w:t xml:space="preserve"> </w:t>
      </w:r>
    </w:p>
    <w:p w:rsidR="0096765E" w:rsidRPr="00582571" w:rsidRDefault="0096765E" w:rsidP="0096765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82571">
        <w:rPr>
          <w:rFonts w:ascii="Times New Roman" w:hAnsi="Times New Roman" w:cs="Times New Roman"/>
          <w:b/>
          <w:bCs/>
          <w:sz w:val="24"/>
          <w:szCs w:val="24"/>
        </w:rPr>
        <w:t>целевой</w:t>
      </w:r>
      <w:r w:rsidRPr="00582571">
        <w:rPr>
          <w:rFonts w:ascii="Times New Roman" w:hAnsi="Times New Roman" w:cs="Times New Roman"/>
          <w:sz w:val="24"/>
          <w:szCs w:val="24"/>
        </w:rPr>
        <w:t xml:space="preserve"> (постановка целей получения образования, формулирующихся на основе государственного образовательного стандарта, мотивов и потребностей ученика при получении образования); </w:t>
      </w:r>
      <w:proofErr w:type="gramEnd"/>
    </w:p>
    <w:p w:rsidR="0096765E" w:rsidRPr="00582571" w:rsidRDefault="0096765E" w:rsidP="0096765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82571">
        <w:rPr>
          <w:rFonts w:ascii="Times New Roman" w:hAnsi="Times New Roman" w:cs="Times New Roman"/>
          <w:b/>
          <w:bCs/>
          <w:sz w:val="24"/>
          <w:szCs w:val="24"/>
        </w:rPr>
        <w:t>содержательный</w:t>
      </w:r>
      <w:r w:rsidRPr="00582571">
        <w:rPr>
          <w:rFonts w:ascii="Times New Roman" w:hAnsi="Times New Roman" w:cs="Times New Roman"/>
          <w:sz w:val="24"/>
          <w:szCs w:val="24"/>
        </w:rPr>
        <w:t xml:space="preserve"> (обоснование структуры и отбор содержания учебных предметов, их систематизация и группировка, установление </w:t>
      </w:r>
      <w:proofErr w:type="spellStart"/>
      <w:r w:rsidRPr="00582571">
        <w:rPr>
          <w:rFonts w:ascii="Times New Roman" w:hAnsi="Times New Roman" w:cs="Times New Roman"/>
          <w:sz w:val="24"/>
          <w:szCs w:val="24"/>
        </w:rPr>
        <w:t>межцикловых</w:t>
      </w:r>
      <w:proofErr w:type="spellEnd"/>
      <w:r w:rsidRPr="005825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2571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58257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82571">
        <w:rPr>
          <w:rFonts w:ascii="Times New Roman" w:hAnsi="Times New Roman" w:cs="Times New Roman"/>
          <w:sz w:val="24"/>
          <w:szCs w:val="24"/>
        </w:rPr>
        <w:t>внутрипредметных</w:t>
      </w:r>
      <w:proofErr w:type="spellEnd"/>
      <w:r w:rsidRPr="00582571">
        <w:rPr>
          <w:rFonts w:ascii="Times New Roman" w:hAnsi="Times New Roman" w:cs="Times New Roman"/>
          <w:sz w:val="24"/>
          <w:szCs w:val="24"/>
        </w:rPr>
        <w:t xml:space="preserve"> связей); </w:t>
      </w:r>
    </w:p>
    <w:p w:rsidR="0096765E" w:rsidRPr="00582571" w:rsidRDefault="0096765E" w:rsidP="0096765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82571">
        <w:rPr>
          <w:rFonts w:ascii="Times New Roman" w:hAnsi="Times New Roman" w:cs="Times New Roman"/>
          <w:b/>
          <w:bCs/>
          <w:sz w:val="24"/>
          <w:szCs w:val="24"/>
        </w:rPr>
        <w:t>технологический</w:t>
      </w:r>
      <w:proofErr w:type="gramEnd"/>
      <w:r w:rsidRPr="00582571">
        <w:rPr>
          <w:rFonts w:ascii="Times New Roman" w:hAnsi="Times New Roman" w:cs="Times New Roman"/>
          <w:sz w:val="24"/>
          <w:szCs w:val="24"/>
        </w:rPr>
        <w:t xml:space="preserve"> (определение используемых педагогических технологий, методов, методик, систем обучения и воспитания); </w:t>
      </w:r>
    </w:p>
    <w:p w:rsidR="0096765E" w:rsidRPr="00582571" w:rsidRDefault="0096765E" w:rsidP="0096765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82571">
        <w:rPr>
          <w:rFonts w:ascii="Times New Roman" w:hAnsi="Times New Roman" w:cs="Times New Roman"/>
          <w:b/>
          <w:bCs/>
          <w:sz w:val="24"/>
          <w:szCs w:val="24"/>
        </w:rPr>
        <w:t>диагностический</w:t>
      </w:r>
      <w:proofErr w:type="gramEnd"/>
      <w:r w:rsidRPr="00582571">
        <w:rPr>
          <w:rFonts w:ascii="Times New Roman" w:hAnsi="Times New Roman" w:cs="Times New Roman"/>
          <w:sz w:val="24"/>
          <w:szCs w:val="24"/>
        </w:rPr>
        <w:t xml:space="preserve"> (определение системы диагностического сопровождения); </w:t>
      </w:r>
    </w:p>
    <w:p w:rsidR="0096765E" w:rsidRPr="00582571" w:rsidRDefault="0096765E" w:rsidP="0096765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82571">
        <w:rPr>
          <w:rFonts w:ascii="Times New Roman" w:hAnsi="Times New Roman" w:cs="Times New Roman"/>
          <w:b/>
          <w:bCs/>
          <w:sz w:val="24"/>
          <w:szCs w:val="24"/>
        </w:rPr>
        <w:t>организационно-педагогический</w:t>
      </w:r>
      <w:proofErr w:type="gramEnd"/>
      <w:r w:rsidRPr="00582571">
        <w:rPr>
          <w:rFonts w:ascii="Times New Roman" w:hAnsi="Times New Roman" w:cs="Times New Roman"/>
          <w:sz w:val="24"/>
          <w:szCs w:val="24"/>
        </w:rPr>
        <w:t xml:space="preserve"> (условия и пути достижения педагогических целей); </w:t>
      </w:r>
    </w:p>
    <w:p w:rsidR="0096765E" w:rsidRPr="00582571" w:rsidRDefault="0096765E" w:rsidP="0096765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82571">
        <w:rPr>
          <w:rFonts w:ascii="Times New Roman" w:hAnsi="Times New Roman" w:cs="Times New Roman"/>
          <w:b/>
          <w:bCs/>
          <w:sz w:val="24"/>
          <w:szCs w:val="24"/>
        </w:rPr>
        <w:t>результативный</w:t>
      </w:r>
      <w:proofErr w:type="gramEnd"/>
      <w:r w:rsidRPr="00582571">
        <w:rPr>
          <w:rFonts w:ascii="Times New Roman" w:hAnsi="Times New Roman" w:cs="Times New Roman"/>
          <w:sz w:val="24"/>
          <w:szCs w:val="24"/>
        </w:rPr>
        <w:t xml:space="preserve"> (формулируются ожидаемые результаты). </w:t>
      </w:r>
    </w:p>
    <w:p w:rsidR="0096765E" w:rsidRPr="0096765E" w:rsidRDefault="0096765E" w:rsidP="0096765E">
      <w:pPr>
        <w:pStyle w:val="a3"/>
        <w:jc w:val="center"/>
        <w:rPr>
          <w:b/>
          <w:sz w:val="22"/>
          <w:szCs w:val="22"/>
        </w:rPr>
      </w:pPr>
      <w:r w:rsidRPr="0096765E">
        <w:rPr>
          <w:b/>
          <w:iCs/>
          <w:sz w:val="22"/>
          <w:szCs w:val="22"/>
        </w:rPr>
        <w:t>Таким образом, этапы проектирования индивидуального образовательного маршрута могут быть представлены следующим образом:</w:t>
      </w:r>
    </w:p>
    <w:p w:rsidR="0096765E" w:rsidRPr="00582571" w:rsidRDefault="0096765E" w:rsidP="0096765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82571">
        <w:rPr>
          <w:rFonts w:ascii="Times New Roman" w:hAnsi="Times New Roman" w:cs="Times New Roman"/>
          <w:i/>
          <w:iCs/>
          <w:sz w:val="24"/>
          <w:szCs w:val="24"/>
        </w:rPr>
        <w:t>определение потребностей и мотивов;</w:t>
      </w:r>
      <w:r w:rsidRPr="005825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765E" w:rsidRPr="00582571" w:rsidRDefault="0096765E" w:rsidP="0096765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82571">
        <w:rPr>
          <w:rFonts w:ascii="Times New Roman" w:hAnsi="Times New Roman" w:cs="Times New Roman"/>
          <w:i/>
          <w:iCs/>
          <w:sz w:val="24"/>
          <w:szCs w:val="24"/>
        </w:rPr>
        <w:t>постановка цели;</w:t>
      </w:r>
      <w:r w:rsidRPr="005825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765E" w:rsidRPr="00582571" w:rsidRDefault="0096765E" w:rsidP="0096765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82571">
        <w:rPr>
          <w:rFonts w:ascii="Times New Roman" w:hAnsi="Times New Roman" w:cs="Times New Roman"/>
          <w:i/>
          <w:iCs/>
          <w:sz w:val="24"/>
          <w:szCs w:val="24"/>
        </w:rPr>
        <w:t>разработка содержания индивидуального образовательного маршрута;</w:t>
      </w:r>
      <w:r w:rsidRPr="005825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765E" w:rsidRPr="00582571" w:rsidRDefault="0096765E" w:rsidP="0096765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82571">
        <w:rPr>
          <w:rFonts w:ascii="Times New Roman" w:hAnsi="Times New Roman" w:cs="Times New Roman"/>
          <w:i/>
          <w:iCs/>
          <w:sz w:val="24"/>
          <w:szCs w:val="24"/>
        </w:rPr>
        <w:t>определение технологического инструментария;</w:t>
      </w:r>
      <w:r w:rsidRPr="005825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765E" w:rsidRPr="00582571" w:rsidRDefault="0096765E" w:rsidP="0096765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82571">
        <w:rPr>
          <w:rFonts w:ascii="Times New Roman" w:hAnsi="Times New Roman" w:cs="Times New Roman"/>
          <w:i/>
          <w:iCs/>
          <w:sz w:val="24"/>
          <w:szCs w:val="24"/>
        </w:rPr>
        <w:t>определение направлений диагностического сопровождения учащегося;</w:t>
      </w:r>
      <w:r w:rsidRPr="005825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765E" w:rsidRPr="00582571" w:rsidRDefault="0096765E" w:rsidP="0096765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82571">
        <w:rPr>
          <w:rFonts w:ascii="Times New Roman" w:hAnsi="Times New Roman" w:cs="Times New Roman"/>
          <w:i/>
          <w:iCs/>
          <w:sz w:val="24"/>
          <w:szCs w:val="24"/>
        </w:rPr>
        <w:t>определение условий, обеспечивающих достижение цели;</w:t>
      </w:r>
      <w:r w:rsidRPr="005825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765E" w:rsidRPr="00582571" w:rsidRDefault="0096765E" w:rsidP="0096765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82571">
        <w:rPr>
          <w:rFonts w:ascii="Times New Roman" w:hAnsi="Times New Roman" w:cs="Times New Roman"/>
          <w:i/>
          <w:iCs/>
          <w:sz w:val="24"/>
          <w:szCs w:val="24"/>
        </w:rPr>
        <w:t>обсуждение результатов и корректировка.</w:t>
      </w:r>
      <w:r w:rsidRPr="005825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765E" w:rsidRDefault="0096765E" w:rsidP="0096765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B75F68" w:rsidRDefault="00B75F68"/>
    <w:sectPr w:rsidR="00B75F68" w:rsidSect="00527B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95F75"/>
    <w:multiLevelType w:val="hybridMultilevel"/>
    <w:tmpl w:val="A8BE0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82466"/>
    <w:multiLevelType w:val="multilevel"/>
    <w:tmpl w:val="51083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E4683A"/>
    <w:multiLevelType w:val="hybridMultilevel"/>
    <w:tmpl w:val="1CDC8DB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4A20FDB"/>
    <w:multiLevelType w:val="multilevel"/>
    <w:tmpl w:val="EB16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9D35F8"/>
    <w:multiLevelType w:val="multilevel"/>
    <w:tmpl w:val="3C34F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8F76A6"/>
    <w:multiLevelType w:val="hybridMultilevel"/>
    <w:tmpl w:val="1CECD584"/>
    <w:lvl w:ilvl="0" w:tplc="0419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6">
    <w:nsid w:val="6DD30766"/>
    <w:multiLevelType w:val="hybridMultilevel"/>
    <w:tmpl w:val="F65235A6"/>
    <w:lvl w:ilvl="0" w:tplc="0419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527BE2"/>
    <w:rsid w:val="00007EFB"/>
    <w:rsid w:val="00011170"/>
    <w:rsid w:val="00022D5E"/>
    <w:rsid w:val="00040053"/>
    <w:rsid w:val="000443B6"/>
    <w:rsid w:val="00045652"/>
    <w:rsid w:val="0004753E"/>
    <w:rsid w:val="00050534"/>
    <w:rsid w:val="00051C88"/>
    <w:rsid w:val="00057BA3"/>
    <w:rsid w:val="000617BA"/>
    <w:rsid w:val="00063F07"/>
    <w:rsid w:val="00095701"/>
    <w:rsid w:val="00097819"/>
    <w:rsid w:val="000C437C"/>
    <w:rsid w:val="000D6AB3"/>
    <w:rsid w:val="000D75FD"/>
    <w:rsid w:val="000F6891"/>
    <w:rsid w:val="00102833"/>
    <w:rsid w:val="00110287"/>
    <w:rsid w:val="001156E2"/>
    <w:rsid w:val="00124818"/>
    <w:rsid w:val="001276B3"/>
    <w:rsid w:val="001316CF"/>
    <w:rsid w:val="00133559"/>
    <w:rsid w:val="00133A2B"/>
    <w:rsid w:val="001464CD"/>
    <w:rsid w:val="0014669C"/>
    <w:rsid w:val="00147048"/>
    <w:rsid w:val="00177CED"/>
    <w:rsid w:val="00190A08"/>
    <w:rsid w:val="0019652C"/>
    <w:rsid w:val="001A3A97"/>
    <w:rsid w:val="001B67F8"/>
    <w:rsid w:val="001B6F0A"/>
    <w:rsid w:val="001C4AB6"/>
    <w:rsid w:val="001C619D"/>
    <w:rsid w:val="001C79B1"/>
    <w:rsid w:val="001E2E11"/>
    <w:rsid w:val="001E3381"/>
    <w:rsid w:val="001F42B8"/>
    <w:rsid w:val="001F708E"/>
    <w:rsid w:val="001F7B5B"/>
    <w:rsid w:val="00206BBB"/>
    <w:rsid w:val="00212864"/>
    <w:rsid w:val="002423BE"/>
    <w:rsid w:val="002851FE"/>
    <w:rsid w:val="00291F85"/>
    <w:rsid w:val="00292E96"/>
    <w:rsid w:val="002D49B8"/>
    <w:rsid w:val="0031425C"/>
    <w:rsid w:val="0032747E"/>
    <w:rsid w:val="0033587A"/>
    <w:rsid w:val="003379DC"/>
    <w:rsid w:val="00355CC5"/>
    <w:rsid w:val="003A369E"/>
    <w:rsid w:val="003A406E"/>
    <w:rsid w:val="003A79C4"/>
    <w:rsid w:val="003C0AFF"/>
    <w:rsid w:val="003D1D60"/>
    <w:rsid w:val="003F4399"/>
    <w:rsid w:val="004012CA"/>
    <w:rsid w:val="00407F65"/>
    <w:rsid w:val="00446EE0"/>
    <w:rsid w:val="00456809"/>
    <w:rsid w:val="00456BD6"/>
    <w:rsid w:val="00485C2E"/>
    <w:rsid w:val="0049562A"/>
    <w:rsid w:val="004D1071"/>
    <w:rsid w:val="004E2494"/>
    <w:rsid w:val="004F496C"/>
    <w:rsid w:val="0050135D"/>
    <w:rsid w:val="00506EBC"/>
    <w:rsid w:val="00510177"/>
    <w:rsid w:val="00517A98"/>
    <w:rsid w:val="00521F66"/>
    <w:rsid w:val="00527729"/>
    <w:rsid w:val="00527BE2"/>
    <w:rsid w:val="00530196"/>
    <w:rsid w:val="0055439A"/>
    <w:rsid w:val="00566A21"/>
    <w:rsid w:val="005A2DFA"/>
    <w:rsid w:val="005B3778"/>
    <w:rsid w:val="005B544E"/>
    <w:rsid w:val="005C3001"/>
    <w:rsid w:val="005C7188"/>
    <w:rsid w:val="005D7D96"/>
    <w:rsid w:val="00601CA7"/>
    <w:rsid w:val="0060473A"/>
    <w:rsid w:val="00604D8C"/>
    <w:rsid w:val="00606B34"/>
    <w:rsid w:val="006255FD"/>
    <w:rsid w:val="00627C46"/>
    <w:rsid w:val="00651AB1"/>
    <w:rsid w:val="00665816"/>
    <w:rsid w:val="00687412"/>
    <w:rsid w:val="006907E8"/>
    <w:rsid w:val="006D2CA7"/>
    <w:rsid w:val="006E359F"/>
    <w:rsid w:val="006E4526"/>
    <w:rsid w:val="006E4EDD"/>
    <w:rsid w:val="006F0AA1"/>
    <w:rsid w:val="007137E1"/>
    <w:rsid w:val="00752CA4"/>
    <w:rsid w:val="00757940"/>
    <w:rsid w:val="00764F02"/>
    <w:rsid w:val="00766165"/>
    <w:rsid w:val="0079064C"/>
    <w:rsid w:val="0079617F"/>
    <w:rsid w:val="007A15C3"/>
    <w:rsid w:val="007A464C"/>
    <w:rsid w:val="007B0312"/>
    <w:rsid w:val="007C4027"/>
    <w:rsid w:val="007D49B1"/>
    <w:rsid w:val="007E61BA"/>
    <w:rsid w:val="0080278D"/>
    <w:rsid w:val="008064FF"/>
    <w:rsid w:val="00816DC5"/>
    <w:rsid w:val="008239C9"/>
    <w:rsid w:val="00827EF5"/>
    <w:rsid w:val="0083059E"/>
    <w:rsid w:val="00830784"/>
    <w:rsid w:val="00832EA1"/>
    <w:rsid w:val="00834ED0"/>
    <w:rsid w:val="00842F6E"/>
    <w:rsid w:val="00872FC2"/>
    <w:rsid w:val="008840D7"/>
    <w:rsid w:val="0089441A"/>
    <w:rsid w:val="00894EFE"/>
    <w:rsid w:val="008A6BF1"/>
    <w:rsid w:val="008C22A8"/>
    <w:rsid w:val="008C2B6D"/>
    <w:rsid w:val="008D654D"/>
    <w:rsid w:val="008E1E1C"/>
    <w:rsid w:val="00931297"/>
    <w:rsid w:val="00936774"/>
    <w:rsid w:val="00940C46"/>
    <w:rsid w:val="00951ACC"/>
    <w:rsid w:val="0096765E"/>
    <w:rsid w:val="00981D35"/>
    <w:rsid w:val="00993E4E"/>
    <w:rsid w:val="00995C1B"/>
    <w:rsid w:val="009E0354"/>
    <w:rsid w:val="009F23A0"/>
    <w:rsid w:val="009F7826"/>
    <w:rsid w:val="00A01D19"/>
    <w:rsid w:val="00A12E8B"/>
    <w:rsid w:val="00A17C6C"/>
    <w:rsid w:val="00A455D0"/>
    <w:rsid w:val="00A45F95"/>
    <w:rsid w:val="00A50F69"/>
    <w:rsid w:val="00A6467A"/>
    <w:rsid w:val="00A76302"/>
    <w:rsid w:val="00A767B4"/>
    <w:rsid w:val="00A839B8"/>
    <w:rsid w:val="00A95364"/>
    <w:rsid w:val="00AB51A7"/>
    <w:rsid w:val="00AB6FCF"/>
    <w:rsid w:val="00AB769F"/>
    <w:rsid w:val="00AF684A"/>
    <w:rsid w:val="00B0182A"/>
    <w:rsid w:val="00B17F1A"/>
    <w:rsid w:val="00B306C5"/>
    <w:rsid w:val="00B43999"/>
    <w:rsid w:val="00B75F68"/>
    <w:rsid w:val="00BB4D64"/>
    <w:rsid w:val="00BB4FAF"/>
    <w:rsid w:val="00BC0C90"/>
    <w:rsid w:val="00BD120C"/>
    <w:rsid w:val="00BF206C"/>
    <w:rsid w:val="00C05473"/>
    <w:rsid w:val="00C05B8E"/>
    <w:rsid w:val="00C1383A"/>
    <w:rsid w:val="00C16963"/>
    <w:rsid w:val="00C27CA8"/>
    <w:rsid w:val="00C3343B"/>
    <w:rsid w:val="00C45172"/>
    <w:rsid w:val="00C560A0"/>
    <w:rsid w:val="00C66742"/>
    <w:rsid w:val="00C869D5"/>
    <w:rsid w:val="00C96863"/>
    <w:rsid w:val="00CC270C"/>
    <w:rsid w:val="00D12A78"/>
    <w:rsid w:val="00D13809"/>
    <w:rsid w:val="00D21617"/>
    <w:rsid w:val="00D26A41"/>
    <w:rsid w:val="00D275B7"/>
    <w:rsid w:val="00D423B1"/>
    <w:rsid w:val="00D5051C"/>
    <w:rsid w:val="00D52CFC"/>
    <w:rsid w:val="00D631CB"/>
    <w:rsid w:val="00D736CB"/>
    <w:rsid w:val="00D76620"/>
    <w:rsid w:val="00D76B42"/>
    <w:rsid w:val="00D858A2"/>
    <w:rsid w:val="00D920B8"/>
    <w:rsid w:val="00DB4492"/>
    <w:rsid w:val="00DC3871"/>
    <w:rsid w:val="00DC606D"/>
    <w:rsid w:val="00DE35EB"/>
    <w:rsid w:val="00DF543C"/>
    <w:rsid w:val="00E00800"/>
    <w:rsid w:val="00E35B65"/>
    <w:rsid w:val="00E70EA9"/>
    <w:rsid w:val="00E8229C"/>
    <w:rsid w:val="00E8290D"/>
    <w:rsid w:val="00E93B19"/>
    <w:rsid w:val="00E96DCB"/>
    <w:rsid w:val="00EB602C"/>
    <w:rsid w:val="00EC2E01"/>
    <w:rsid w:val="00EC3CD5"/>
    <w:rsid w:val="00ED1659"/>
    <w:rsid w:val="00EE43AE"/>
    <w:rsid w:val="00EF05F3"/>
    <w:rsid w:val="00EF6642"/>
    <w:rsid w:val="00F00C34"/>
    <w:rsid w:val="00F06B8D"/>
    <w:rsid w:val="00F12AE5"/>
    <w:rsid w:val="00F27C6E"/>
    <w:rsid w:val="00F305F9"/>
    <w:rsid w:val="00F32895"/>
    <w:rsid w:val="00F345BF"/>
    <w:rsid w:val="00F50221"/>
    <w:rsid w:val="00F64FA2"/>
    <w:rsid w:val="00F914B1"/>
    <w:rsid w:val="00FD1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7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831</Words>
  <Characters>4741</Characters>
  <Application>Microsoft Office Word</Application>
  <DocSecurity>0</DocSecurity>
  <Lines>39</Lines>
  <Paragraphs>11</Paragraphs>
  <ScaleCrop>false</ScaleCrop>
  <Company>Microsoft</Company>
  <LinksUpToDate>false</LinksUpToDate>
  <CharactersWithSpaces>5561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2016-08-16T18:04:00Z</dcterms:created>
  <dcterms:modified xsi:type="dcterms:W3CDTF">2016-08-16T18:16:00Z</dcterms:modified>
</cp:coreProperties>
</file>