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11" w:rsidRPr="004A0FF5" w:rsidRDefault="00611111" w:rsidP="00611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автономное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дошкольное образовательное учреждение</w:t>
      </w:r>
    </w:p>
    <w:p w:rsidR="00611111" w:rsidRPr="004A0FF5" w:rsidRDefault="00611111" w:rsidP="00611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Центр развития ребёнка - детский сад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Сказка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</w:p>
    <w:p w:rsidR="00611111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611111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611111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11111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611111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11111" w:rsidRPr="004A0FF5" w:rsidRDefault="00611111" w:rsidP="00611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130"/>
          <w:szCs w:val="130"/>
          <w:lang w:eastAsia="ru-RU"/>
        </w:rPr>
        <w:t>КАРТОТЕКА</w:t>
      </w:r>
    </w:p>
    <w:p w:rsidR="00611111" w:rsidRPr="007D696D" w:rsidRDefault="00611111" w:rsidP="00611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игр с водой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 для детей</w:t>
      </w:r>
    </w:p>
    <w:p w:rsidR="00611111" w:rsidRDefault="00611111" w:rsidP="00611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группы раннего возраста </w:t>
      </w:r>
    </w:p>
    <w:p w:rsidR="00611111" w:rsidRPr="004A0FF5" w:rsidRDefault="00611111" w:rsidP="00611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2022-2023 </w:t>
      </w: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учебный год</w:t>
      </w:r>
    </w:p>
    <w:p w:rsidR="00611111" w:rsidRPr="004A0FF5" w:rsidRDefault="00611111" w:rsidP="00611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Default="00611111" w:rsidP="00611111">
      <w:pPr>
        <w:shd w:val="clear" w:color="auto" w:fill="FFFFFF"/>
        <w:spacing w:after="0" w:line="240" w:lineRule="auto"/>
        <w:ind w:left="2124" w:firstLine="906"/>
        <w:jc w:val="right"/>
        <w:rPr>
          <w:noProof/>
          <w:lang w:eastAsia="ru-RU"/>
        </w:rPr>
      </w:pPr>
    </w:p>
    <w:p w:rsidR="00611111" w:rsidRPr="004A0FF5" w:rsidRDefault="00611111" w:rsidP="00611111">
      <w:pPr>
        <w:shd w:val="clear" w:color="auto" w:fill="FFFFFF"/>
        <w:spacing w:after="0" w:line="240" w:lineRule="auto"/>
        <w:ind w:left="2124" w:firstLine="906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1111" w:rsidRPr="004A0FF5" w:rsidRDefault="00611111" w:rsidP="0061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11111" w:rsidRPr="004A0FF5" w:rsidRDefault="00611111" w:rsidP="00611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Богданович</w:t>
      </w: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2022</w:t>
      </w:r>
      <w:r w:rsidRPr="004A0F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1111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1111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lastRenderedPageBreak/>
        <w:t>Игра «Взбей пену»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  Развитие у детей мелкой и общей моторики рук. Работа над формированием и развитием темпа и ритма речи. Формирование правильного захвата руки.</w:t>
      </w:r>
    </w:p>
    <w:p w:rsid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 xml:space="preserve">Ход игры: Воспитатель предлагает детям взбить пену – крем для украшения праздничного торта. 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Ловко пену я взбиваю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И ей тортик украшаю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 Ёмкость с водой, венчик, средство для пены.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   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«Поймай рыбку»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 Развитие у детей координации движений, общей моторики, внимания.  Формирование правильного захвата руки. Развитие ловкости.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Воспитатель предлагает детям сходить на рыбалку и удочкой поймать рыбку.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 Ёмкость с водой, удочки и рыбки.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               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«Запусти рыбку»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    Развитие у детей  внимания, координации движений, общей  и мелкой моторики, формирование и закрепление представлений об обитателях водоёмов.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Создание положительного эмоционального настроя.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  Воспитатель предлагает детям завести и запустить рыбок в водоём.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 Ёмкость с водой, заводные рыбки.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         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«Сдуй облако»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  Развитие у детей  внимания, координации движений. Активизация мышц губ, формирование умения выполнять глубокий вдох и длительный плавный выдох.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Воспитатель предлагает детям поймать на ладошку «облако» и сдуть его.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 Ёмкость с водой, средство для пены, венчик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«Отгадай что под облаком»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  Развитие у детей  внимания, общей и мелкой моторики рук.  Формирование и развитие  координации движений.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Воспитатель показывает детям несколько игрушек, затем засыпает их в ёмкость с водой и пеной. Затем предлагает ребёнку достать предмет и угадать игрушку на ощупь.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 Ёмкость с водой, средство для пены, игрушки.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 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 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lastRenderedPageBreak/>
        <w:t>Игра «Тонет, не тонет»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 Знакомство со свойствами различных материалов, развитие  координации движений,  закрепление понятий «лёгкий», «тяжелый». Развитие логического мышления.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Воспитатель предлагает детям опустить в воду  разные по качеству предметы и понаблюдать за ними, охарактеризовать их.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 Ёмкость с водой, тяжелые и лёгкие предметы.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 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«Сделаем фонтан»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  Развитие у детей  общей и мелкой моторики рук, внимания. Формирование правильного захвата рук, эмоционального настроя.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  Воспитатель предлагает детям наполнить спринцовки водой и путём нажатия сделать  «Фонтан».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 Ёмкость с водой, спринцовки.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                   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«Выбери нужного цвета»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 xml:space="preserve">Цель:  Развитие у детей  </w:t>
      </w:r>
      <w:proofErr w:type="spellStart"/>
      <w:r w:rsidRPr="00611111">
        <w:rPr>
          <w:rFonts w:ascii="Times New Roman" w:hAnsi="Times New Roman" w:cs="Times New Roman"/>
          <w:sz w:val="28"/>
          <w:szCs w:val="24"/>
          <w:lang w:eastAsia="ru-RU"/>
        </w:rPr>
        <w:t>сенсомоторики</w:t>
      </w:r>
      <w:proofErr w:type="spellEnd"/>
      <w:r w:rsidRPr="00611111">
        <w:rPr>
          <w:rFonts w:ascii="Times New Roman" w:hAnsi="Times New Roman" w:cs="Times New Roman"/>
          <w:sz w:val="28"/>
          <w:szCs w:val="24"/>
          <w:lang w:eastAsia="ru-RU"/>
        </w:rPr>
        <w:t>,  координации движений, зрительного внимания, закрепление цветовых оттенков.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Воспитатель предлагает детям достать предметы одного цвета со дна ёмкости.</w:t>
      </w:r>
      <w:r w:rsidRPr="00611111">
        <w:rPr>
          <w:rFonts w:ascii="Times New Roman" w:hAnsi="Times New Roman" w:cs="Times New Roman"/>
          <w:noProof/>
          <w:color w:val="007AD0"/>
          <w:sz w:val="28"/>
          <w:szCs w:val="24"/>
          <w:lang w:eastAsia="ru-RU"/>
        </w:rPr>
        <w:drawing>
          <wp:inline distT="0" distB="0" distL="0" distR="0" wp14:anchorId="0E1A3C70" wp14:editId="1F8D3F8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  Ёмкость с водой, разноцветные колпачки, крышки.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«Капитан»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 Развитие у детей внимания, психических процессов, координации движений,  формирования умения выполнять глубокий вдох и длительный плавный выдох. Работа над артикуляционной моторикой. Создание положительного настроя. 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Воспитатель наполняет ёмкость с водой и запускает с детьми бумажные  кораблики. Предлагает подуть на кораблики, отправляя их в плавание.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 Ёмкость с водой,  бумажные кораблики.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  <w:r w:rsidRPr="00611111">
        <w:rPr>
          <w:rFonts w:ascii="Times New Roman" w:hAnsi="Times New Roman" w:cs="Times New Roman"/>
          <w:sz w:val="28"/>
          <w:szCs w:val="24"/>
          <w:lang w:eastAsia="ru-RU"/>
        </w:rPr>
        <w:t>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«Половинки»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 Развитие у детей внимания, глазомера, координации движений. Формирование ловкости, эмоционального настроя. 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Воспитатель предлагает наполнить стаканчик водой наполовину.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  Ёмкость с водой, стаканчик.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«Достань ракушку»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 Развить у детей внимания, общей и мелкой моторики рук. Формирование и развитие координации движения и речи.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На дно ёмкости с водой выкладывается несколько камешков, ракушек. Воспитатель предлагает ребёнку достать со дна «клал».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   Ёмкость с водой, камешки, ракушки, сачок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lastRenderedPageBreak/>
        <w:t>Игра «Напои слона»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 Развитие  у детей координации движения, мелкой и общей моторики, внимания.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Формирование правильного захвата руки, развитие ловкости.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Создание положительного эмоционального настроя.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Воспитатель обыгрывают спринцовку: «В гости к нам пришли слоны, очень пить хотят они». Предлагает детям напоить слоников.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 Оборудование:   Ёмкость с водой, спринцовки.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</w:t>
      </w:r>
      <w:proofErr w:type="gramStart"/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Тёплый</w:t>
      </w:r>
      <w:proofErr w:type="gramEnd"/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, холодный»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 Закрепление понятий «тёплый», «холодный», развитие эмоционального настроя,   развитие внимания.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 Воспитатель заполняет ёмкость  тёплой и  холодной водой и предлагает детям запустить утят в тёплую воду, а рыбок в  холодную.                             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 Оборудование:   Ёмкость с тёплой и  холодной водой, утята, рыбки.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         </w:t>
      </w:r>
    </w:p>
    <w:p w:rsidR="00611111" w:rsidRPr="00611111" w:rsidRDefault="00611111" w:rsidP="00611111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611111">
        <w:rPr>
          <w:rFonts w:ascii="Times New Roman" w:hAnsi="Times New Roman" w:cs="Times New Roman"/>
          <w:b/>
          <w:sz w:val="28"/>
          <w:szCs w:val="24"/>
          <w:lang w:eastAsia="ru-RU"/>
        </w:rPr>
        <w:t>Игра «Поймай льдинку»</w:t>
      </w:r>
    </w:p>
    <w:bookmarkEnd w:id="0"/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Цель: Развитие  у детей внимания, координации движения, мелкой и общей моторики. Знакомство со свойствами воды. Формирование правильного захвата руки. Развитие тактильной чувствительности и ловкости.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Ход игры:  Воспитатель опускает в ёмкость 5 -6 льдинок и предлагает детям достать их и понаблюдать,  как они тают и превращаются в воду.</w:t>
      </w:r>
    </w:p>
    <w:p w:rsidR="00611111" w:rsidRPr="00611111" w:rsidRDefault="00611111" w:rsidP="00611111">
      <w:pPr>
        <w:pStyle w:val="a6"/>
        <w:rPr>
          <w:rFonts w:ascii="Times New Roman" w:hAnsi="Times New Roman" w:cs="Times New Roman"/>
          <w:sz w:val="28"/>
          <w:szCs w:val="24"/>
          <w:lang w:eastAsia="ru-RU"/>
        </w:rPr>
      </w:pPr>
      <w:r w:rsidRPr="00611111">
        <w:rPr>
          <w:rFonts w:ascii="Times New Roman" w:hAnsi="Times New Roman" w:cs="Times New Roman"/>
          <w:sz w:val="28"/>
          <w:szCs w:val="24"/>
          <w:lang w:eastAsia="ru-RU"/>
        </w:rPr>
        <w:t>Оборудование: Ёмкость с водой, лёд, сачок, пустая ёмкость.</w:t>
      </w:r>
    </w:p>
    <w:p w:rsidR="008D09C7" w:rsidRDefault="008D09C7"/>
    <w:sectPr w:rsidR="008D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3C"/>
    <w:rsid w:val="00611111"/>
    <w:rsid w:val="008D09C7"/>
    <w:rsid w:val="00C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11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1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111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11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1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11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F173-AF84-4AF3-AFD6-0093B5B8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2022-11-05T11:38:00Z</cp:lastPrinted>
  <dcterms:created xsi:type="dcterms:W3CDTF">2022-11-05T11:33:00Z</dcterms:created>
  <dcterms:modified xsi:type="dcterms:W3CDTF">2022-11-05T11:39:00Z</dcterms:modified>
</cp:coreProperties>
</file>