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A19" w:rsidRDefault="00857A19" w:rsidP="00857A19">
      <w:pPr>
        <w:spacing w:before="120" w:after="120" w:line="360" w:lineRule="auto"/>
        <w:jc w:val="righ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Составила: Секачева Алена Алексеевна</w:t>
      </w:r>
    </w:p>
    <w:p w:rsidR="00C95686" w:rsidRPr="00BE7831" w:rsidRDefault="00C95686" w:rsidP="00C95686">
      <w:pPr>
        <w:spacing w:before="120" w:after="120" w:line="36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E783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«Технология деятельностного метода обучения» - </w:t>
      </w:r>
    </w:p>
    <w:p w:rsidR="00C95686" w:rsidRPr="00BE7831" w:rsidRDefault="00C95686" w:rsidP="00C95686">
      <w:pPr>
        <w:spacing w:before="120" w:after="120" w:line="36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E783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технология «Ситуация»</w:t>
      </w:r>
    </w:p>
    <w:p w:rsidR="00C95686" w:rsidRPr="00BE7831" w:rsidRDefault="00C95686" w:rsidP="00BE783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Целью дошкольного образования, в соответствии с требованиями ФГОС ДО, является непрерывное усвоение ребенком культурного опыта через деятельность и общение в процессе активного взаимодействия с окружающей средой, другими детьми и взрослыми (п. 1.6 ФГОС </w:t>
      </w:r>
      <w:proofErr w:type="gramStart"/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Любая деятельность дает бесценный опыт и формирует у ребенка важные умения: ставить перед собой цель, находить пути ее достижения, умение планировать свою деятельность и реализовывать план, достигать результата, адекватно его оценивать, справляться с возникающими трудностями. В этих условиях целям образования отвечает системно - </w:t>
      </w:r>
      <w:proofErr w:type="spellStart"/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деятельностный</w:t>
      </w:r>
      <w:proofErr w:type="spellEnd"/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подход, который пробуждает инициативу ребенка, мотивирует его к деятельности, дает возможность ребенку самостоятельно организовать процесс познания, получить наглядный результат своей деятельности, сделать его положительным переживанием и личным достижением.                          </w:t>
      </w:r>
    </w:p>
    <w:p w:rsidR="00C95686" w:rsidRPr="00BE7831" w:rsidRDefault="00C95686" w:rsidP="00BE783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В настоящее время наибольшее распространение получила «Технология деятельностного метода обучения» (технология «Ситуация»), разработанная под руководством доктора педагогических наук, профессора Людмилы Георгиевны </w:t>
      </w:r>
      <w:proofErr w:type="spellStart"/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>Петерсон</w:t>
      </w:r>
      <w:proofErr w:type="spellEnd"/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BE7831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Технология «Ситуация» используется педагогами нашего Центра развития ребенка – детского сада «Сказка».</w:t>
      </w:r>
    </w:p>
    <w:p w:rsidR="00BE7831" w:rsidRPr="00BE7831" w:rsidRDefault="00C95686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E7831" w:rsidRPr="00BE7831">
        <w:rPr>
          <w:rFonts w:ascii="Times New Roman" w:hAnsi="Times New Roman" w:cs="Times New Roman"/>
          <w:sz w:val="24"/>
          <w:szCs w:val="24"/>
        </w:rPr>
        <w:t xml:space="preserve">Данный подход позволяет педагогу системно и надежно формировать весь спектр универсальных умений, составляющих </w:t>
      </w:r>
      <w:r w:rsidR="00BE7831" w:rsidRPr="00BE7831">
        <w:rPr>
          <w:rFonts w:ascii="Times New Roman" w:hAnsi="Times New Roman" w:cs="Times New Roman"/>
          <w:b/>
          <w:i/>
          <w:sz w:val="24"/>
          <w:szCs w:val="24"/>
        </w:rPr>
        <w:t>готовность к саморазвитию</w:t>
      </w:r>
      <w:r w:rsidR="00BE7831" w:rsidRPr="00BE7831">
        <w:rPr>
          <w:rFonts w:ascii="Times New Roman" w:hAnsi="Times New Roman" w:cs="Times New Roman"/>
          <w:sz w:val="24"/>
          <w:szCs w:val="24"/>
        </w:rPr>
        <w:t>, и таким образом практически реализовать те задачи, которые ставит перед непрерывным образованием современное общество. Использование данной технологии в работе с дошкольниками позволит обеспечить преемственность с начальным общим образованием.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spellStart"/>
      <w:r w:rsidRPr="00BE7831">
        <w:rPr>
          <w:rFonts w:ascii="Times New Roman" w:hAnsi="Times New Roman" w:cs="Times New Roman"/>
          <w:b/>
          <w:i/>
          <w:sz w:val="24"/>
          <w:szCs w:val="24"/>
        </w:rPr>
        <w:t>самоизменении</w:t>
      </w:r>
      <w:proofErr w:type="spellEnd"/>
      <w:r w:rsidRPr="00BE7831">
        <w:rPr>
          <w:rFonts w:ascii="Times New Roman" w:hAnsi="Times New Roman" w:cs="Times New Roman"/>
          <w:sz w:val="24"/>
          <w:szCs w:val="24"/>
        </w:rPr>
        <w:t xml:space="preserve"> и </w:t>
      </w:r>
      <w:r w:rsidRPr="00BE7831">
        <w:rPr>
          <w:rFonts w:ascii="Times New Roman" w:hAnsi="Times New Roman" w:cs="Times New Roman"/>
          <w:b/>
          <w:i/>
          <w:sz w:val="24"/>
          <w:szCs w:val="24"/>
        </w:rPr>
        <w:t>саморазвитии</w:t>
      </w:r>
      <w:r w:rsidRPr="00BE7831">
        <w:rPr>
          <w:rFonts w:ascii="Times New Roman" w:hAnsi="Times New Roman" w:cs="Times New Roman"/>
          <w:sz w:val="24"/>
          <w:szCs w:val="24"/>
        </w:rPr>
        <w:t xml:space="preserve"> возникает в ситуации </w:t>
      </w:r>
      <w:r w:rsidRPr="00BE7831">
        <w:rPr>
          <w:rFonts w:ascii="Times New Roman" w:hAnsi="Times New Roman" w:cs="Times New Roman"/>
          <w:b/>
          <w:i/>
          <w:sz w:val="24"/>
          <w:szCs w:val="24"/>
        </w:rPr>
        <w:t xml:space="preserve">затруднения </w:t>
      </w:r>
      <w:r w:rsidRPr="00BE7831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E7831">
        <w:rPr>
          <w:rFonts w:ascii="Times New Roman" w:hAnsi="Times New Roman" w:cs="Times New Roman"/>
          <w:sz w:val="24"/>
          <w:szCs w:val="24"/>
        </w:rPr>
        <w:t>иначе</w:t>
      </w:r>
      <w:proofErr w:type="gramEnd"/>
      <w:r w:rsidRPr="00BE7831">
        <w:rPr>
          <w:rFonts w:ascii="Times New Roman" w:hAnsi="Times New Roman" w:cs="Times New Roman"/>
          <w:sz w:val="24"/>
          <w:szCs w:val="24"/>
        </w:rPr>
        <w:t xml:space="preserve"> зачем человеку что-то менять, тем более в себе самом?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 xml:space="preserve">Очевидно, что задача взрослых (педагогов, семьи) – помочь ребенку поверить в себя, приобрести опыт побед над трудностями,  («Я могу с этим справиться!», «У меня получится!») и тем самым заложить прочный фундамент для  </w:t>
      </w:r>
      <w:r w:rsidRPr="00BE7831">
        <w:rPr>
          <w:rFonts w:ascii="Times New Roman" w:hAnsi="Times New Roman" w:cs="Times New Roman"/>
          <w:b/>
          <w:i/>
          <w:sz w:val="24"/>
          <w:szCs w:val="24"/>
        </w:rPr>
        <w:t>саморазвития</w:t>
      </w:r>
      <w:r w:rsidRPr="00BE7831">
        <w:rPr>
          <w:rFonts w:ascii="Times New Roman" w:hAnsi="Times New Roman" w:cs="Times New Roman"/>
          <w:sz w:val="24"/>
          <w:szCs w:val="24"/>
        </w:rPr>
        <w:t xml:space="preserve"> на протяжении всей жизни.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Именно затруднение, если оно является личностно-значимым для ребенка, позволяет ему осознать, что он пока чего-то не знает или не умеет. При систематическом моделировании педагогом ситуаций затруднения и грамотной организации выхода из них дети учатся конструктивно относиться к неудачам, переводить проблемы в задачи, они приобретают опыт успешного преодоления трудностей, развивают положительную самооценку, начинают понимать причины своих затруднений, выбирать оптимальные способы их преодоления.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 xml:space="preserve">Детям предъявляется материал для анализа, исследования, понимания причин, применения правил, проектирования, переработки информации, осмысления полученных сведений и их практического применения в жизни. </w:t>
      </w:r>
      <w:proofErr w:type="gramStart"/>
      <w:r w:rsidRPr="00BE7831">
        <w:rPr>
          <w:rFonts w:ascii="Times New Roman" w:hAnsi="Times New Roman" w:cs="Times New Roman"/>
          <w:sz w:val="24"/>
          <w:szCs w:val="24"/>
        </w:rPr>
        <w:t xml:space="preserve">У детей есть возможность обсуждать, действовать, отображать, переделывать, добавлять и т.п. ситуации могут возникать, наполняться содержанием, продолжаться на протяжении одного дня, недели, месяца. </w:t>
      </w:r>
      <w:proofErr w:type="gramEnd"/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Воспитатель, работающий в технологии  деятельностного метода  «Ситуация», не просто объясняет новое знание, а создает ситуацию, когда дети сами «откроют» его для себя или приобретут опыт самостоятельного выполнения отдельных шагов открытия. А педагог при этом перестаёт выполнять просто информационные функции, а становится организатором, помощником и консультантом в самостоятельной познавательной деятельности детей.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lastRenderedPageBreak/>
        <w:t>Исходная ситуация может быть похожа на знакомство с каким-то объектом, понятием, а может идти от события, праздника, чтения книги или разглядывания картинки. В ней интегрируются разные занятия и свободная деятельность детей. Часть ситуаций планируется взрослыми, часть возникает спонтанно, по инициативе детей, а взрослые подхватывают ее и продумывают, как насытить их важным развивающим содержанием. В ситуации могут участвовать как дети всей группы, так и подгруппы. Однако при всём разнообразии возникающих ситуаций они все вписываются, то есть являются составными частями единой структуры – рефлексивной самоорганизации, которая в учебной, а затем и в трудовой взрослой деятельности представляет собой механизм саморазвития.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Структуру технологии «Ситуация» данного вида схематично можно представить  следующим образом. Дети движутся в игровой ситуации к своей «детской» цели, встречают затруднение, находят выход (что-то узнают, осваивают какое-то новое действие, способ) и продолжают своё движение к цели с того момента, где у них произошло затруднение.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В целом технология объединяет в себе несколько этапов. Все они важны и необходимы!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 xml:space="preserve">Этап 1. </w:t>
      </w:r>
      <w:r w:rsidRPr="00BE7831">
        <w:rPr>
          <w:rFonts w:ascii="Times New Roman" w:hAnsi="Times New Roman" w:cs="Times New Roman"/>
          <w:b/>
          <w:sz w:val="24"/>
          <w:szCs w:val="24"/>
        </w:rPr>
        <w:t>«Введение в ситуацию»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этапе создаются условия для возникновения у детей внутренней 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потребности (мотивации) включения в деятельность. Дети фиксируют, что они хотят сделать (ставят «детскую цель»).</w:t>
      </w:r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воспитатель, как правило, включает детей в беседу, обязательн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 личностно значимую для них, связанную с их личным опытом. </w:t>
      </w:r>
      <w:proofErr w:type="gramStart"/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Отметим, что «детская» цель - </w:t>
      </w:r>
      <w:r w:rsidRPr="00BE783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это то, что ребенок «сам хочет» сделать и  </w:t>
      </w:r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имеет ничего общего с образовательной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BE783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(«взрослой») целью.</w:t>
      </w:r>
      <w:proofErr w:type="gramEnd"/>
      <w:r w:rsidRPr="00BE783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Например:</w:t>
      </w:r>
    </w:p>
    <w:tbl>
      <w:tblPr>
        <w:tblW w:w="9479" w:type="dxa"/>
        <w:tblCellMar>
          <w:left w:w="0" w:type="dxa"/>
          <w:right w:w="0" w:type="dxa"/>
        </w:tblCellMar>
        <w:tblLook w:val="04A0"/>
      </w:tblPr>
      <w:tblGrid>
        <w:gridCol w:w="4651"/>
        <w:gridCol w:w="4828"/>
      </w:tblGrid>
      <w:tr w:rsidR="00BE7831" w:rsidRPr="00BE7831" w:rsidTr="00BE7831">
        <w:trPr>
          <w:trHeight w:val="296"/>
        </w:trPr>
        <w:tc>
          <w:tcPr>
            <w:tcW w:w="4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BE7831" w:rsidRDefault="00BE7831" w:rsidP="00BE7831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31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Взрослая цель</w:t>
            </w:r>
            <w:r w:rsidRPr="00BE7831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BE7831" w:rsidRDefault="00BE7831" w:rsidP="00BE7831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31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Детская цель</w:t>
            </w:r>
            <w:r w:rsidRPr="00BE7831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7831" w:rsidRPr="00BE7831" w:rsidTr="00BE7831">
        <w:trPr>
          <w:trHeight w:val="335"/>
        </w:trPr>
        <w:tc>
          <w:tcPr>
            <w:tcW w:w="9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BE7831" w:rsidRDefault="00BE7831" w:rsidP="00BE7831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3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ОС «Поможем маме-кошке»</w:t>
            </w:r>
          </w:p>
        </w:tc>
      </w:tr>
      <w:tr w:rsidR="00BE7831" w:rsidRPr="00BE7831" w:rsidTr="00BE7831">
        <w:trPr>
          <w:trHeight w:val="537"/>
        </w:trPr>
        <w:tc>
          <w:tcPr>
            <w:tcW w:w="4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BE7831" w:rsidRDefault="00BE7831" w:rsidP="00BE7831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31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Научить делать кошку с </w:t>
            </w:r>
            <w:proofErr w:type="spellStart"/>
            <w:r w:rsidRPr="00BE7831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помошью</w:t>
            </w:r>
            <w:proofErr w:type="spellEnd"/>
            <w:r w:rsidRPr="00BE7831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оригами</w:t>
            </w:r>
            <w:r w:rsidRPr="00BE7831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BE7831" w:rsidRDefault="00BE7831" w:rsidP="00BE7831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31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Помочь маме кошке найти котят</w:t>
            </w:r>
            <w:r w:rsidRPr="00BE7831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7831" w:rsidRPr="00BE7831" w:rsidTr="00BE7831">
        <w:trPr>
          <w:trHeight w:val="209"/>
        </w:trPr>
        <w:tc>
          <w:tcPr>
            <w:tcW w:w="9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BE7831" w:rsidRDefault="00BE7831" w:rsidP="00BE78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3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ОС «Путешествие в страну музыки»</w:t>
            </w:r>
          </w:p>
        </w:tc>
      </w:tr>
      <w:tr w:rsidR="00BE7831" w:rsidRPr="00BE7831" w:rsidTr="00BE7831">
        <w:trPr>
          <w:trHeight w:val="608"/>
        </w:trPr>
        <w:tc>
          <w:tcPr>
            <w:tcW w:w="4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BE7831" w:rsidRDefault="00BE7831" w:rsidP="00BE7831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31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Знакомство с музыкальным знаком «пауза»</w:t>
            </w:r>
            <w:r w:rsidRPr="00BE7831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BE7831" w:rsidRDefault="00BE7831" w:rsidP="00BE7831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31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Спасти музыкальные инструменты</w:t>
            </w:r>
            <w:r w:rsidRPr="00BE7831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7831" w:rsidRPr="00BE7831" w:rsidTr="00BE7831">
        <w:trPr>
          <w:trHeight w:val="315"/>
        </w:trPr>
        <w:tc>
          <w:tcPr>
            <w:tcW w:w="9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BE7831" w:rsidRDefault="00BE7831" w:rsidP="00BE7831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3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ОС «Загадочная посылка»</w:t>
            </w:r>
          </w:p>
        </w:tc>
      </w:tr>
      <w:tr w:rsidR="00BE7831" w:rsidRPr="00BE7831" w:rsidTr="00BE7831">
        <w:trPr>
          <w:trHeight w:val="550"/>
        </w:trPr>
        <w:tc>
          <w:tcPr>
            <w:tcW w:w="4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BE7831" w:rsidRDefault="00BE7831" w:rsidP="00BE7831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31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Знакомство со звуками</w:t>
            </w:r>
            <w:proofErr w:type="gramStart"/>
            <w:r w:rsidRPr="00BE7831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E7831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7831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Вь</w:t>
            </w:r>
            <w:proofErr w:type="spellEnd"/>
            <w:r w:rsidRPr="00BE7831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и буквой В</w:t>
            </w:r>
          </w:p>
        </w:tc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BE7831" w:rsidRDefault="00BE7831" w:rsidP="00BE7831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31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Открыть посылку</w:t>
            </w:r>
          </w:p>
        </w:tc>
      </w:tr>
    </w:tbl>
    <w:p w:rsidR="00BE7831" w:rsidRPr="00BE7831" w:rsidRDefault="00BE7831" w:rsidP="00BE7831">
      <w:pPr>
        <w:tabs>
          <w:tab w:val="left" w:pos="1106"/>
        </w:tabs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Ключевыми фразами завершения этапа являются вопросы: «Хотите?», «Сможете?».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ребенок получает важные жизненные установки: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«Если я чего-то сильно захочу, то обязательно смогу», «Я верю в свои силы»,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включение де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тей </w:t>
      </w:r>
      <w:r w:rsidRPr="00BE783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беседу позволяет педагогу плавно перейти к сюжету, с которым будут связаны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все последующие этапы. 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Т.е. «введение в ситуацию», это не что иное, как создание игровой ситуации: через видео сообщение, письма, посылки, попадание в сказку, путешествие и т.д.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Этап 2. «</w:t>
      </w:r>
      <w:r w:rsidRPr="00BE7831">
        <w:rPr>
          <w:rFonts w:ascii="Times New Roman" w:eastAsia="Calibri" w:hAnsi="Times New Roman" w:cs="Times New Roman"/>
          <w:b/>
          <w:sz w:val="24"/>
          <w:szCs w:val="24"/>
        </w:rPr>
        <w:t>Актуализация».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 данном этапе, который тесно связан с этапом «Введение в ситуацию», в ходе дидактической игры, беседы и других приёмов воспитатель организует</w:t>
      </w:r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детей, в которой целенаправленно актуализируют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ся </w:t>
      </w:r>
      <w:r w:rsidRPr="00BE783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мыслительные операции, а также знания и опыт детей. 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Этап 3. «</w:t>
      </w:r>
      <w:r w:rsidRPr="00BE7831">
        <w:rPr>
          <w:rFonts w:ascii="Times New Roman" w:eastAsia="Calibri" w:hAnsi="Times New Roman" w:cs="Times New Roman"/>
          <w:b/>
          <w:sz w:val="24"/>
          <w:szCs w:val="24"/>
        </w:rPr>
        <w:t xml:space="preserve">Затруднение в ситуации». 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Данный этап является непродолжительным по времени, но принципиально новым и очень важным, в </w:t>
      </w:r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 новых знаний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.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В рамках выбранного сюжета моделируется ситуация, в которой дети сталкиваются с затруднением в деятельности. Воспитатель с помощью системы вопросов «Смогли?» – «Почему не смогли?» помогает детям приобрести опыт фиксации затруднения и выявления его причины.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Таким образом, четко следуя этапам технологии, воспитатель подводит </w:t>
      </w:r>
      <w:r w:rsidRPr="00BE783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детей к тому, что они сами хотят узнать «нечто». Причем это «нечто» является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 конкретным и понятным детям, так как они сами (под ненавязчивым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руководством взрослого) назвали причину затруднения.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E7831">
        <w:rPr>
          <w:rFonts w:ascii="Times New Roman" w:eastAsia="Calibri" w:hAnsi="Times New Roman" w:cs="Times New Roman"/>
          <w:sz w:val="24"/>
          <w:szCs w:val="24"/>
        </w:rPr>
        <w:t>Этап 4.</w:t>
      </w:r>
      <w:r w:rsidRPr="00BE7831">
        <w:rPr>
          <w:rFonts w:ascii="Times New Roman" w:eastAsia="Calibri" w:hAnsi="Times New Roman" w:cs="Times New Roman"/>
          <w:b/>
          <w:sz w:val="24"/>
          <w:szCs w:val="24"/>
        </w:rPr>
        <w:t xml:space="preserve"> «Открытие детьми нового знания (способа действий»). 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 данном этапе воспитатель вовлекает детей в процесс самостоятельно</w:t>
      </w:r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поиска и открытия для себя новых знаний, которые решают возникший ранее затруднение. 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вопроса «Что нужно делать, если чего-то не знаешь?» вос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питатель побуждает детей выбрать способ преодоления затруднения. 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Дети предлагают различные варианты, где можно добыть новые знания. Выбирают тот, который наилучшим образом подходит в данный момент. Получают эти новые знания или способ действия. И продолжают свое движение к цели, с того момента, где у них возникло затруднение.  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E7831">
        <w:rPr>
          <w:rFonts w:ascii="Times New Roman" w:eastAsia="Calibri" w:hAnsi="Times New Roman" w:cs="Times New Roman"/>
          <w:sz w:val="24"/>
          <w:szCs w:val="24"/>
        </w:rPr>
        <w:t>Этап 5.</w:t>
      </w:r>
      <w:r w:rsidRPr="00BE7831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BE7831">
        <w:rPr>
          <w:rFonts w:ascii="Times New Roman" w:eastAsia="Calibri" w:hAnsi="Times New Roman" w:cs="Times New Roman"/>
          <w:b/>
          <w:spacing w:val="-4"/>
          <w:sz w:val="24"/>
          <w:szCs w:val="24"/>
        </w:rPr>
        <w:t>Включение нового знания (способа действия) в систему знаний ребен</w:t>
      </w:r>
      <w:r w:rsidRPr="00BE7831">
        <w:rPr>
          <w:rFonts w:ascii="Times New Roman" w:eastAsia="Calibri" w:hAnsi="Times New Roman" w:cs="Times New Roman"/>
          <w:b/>
          <w:sz w:val="24"/>
          <w:szCs w:val="24"/>
        </w:rPr>
        <w:t>ка»</w:t>
      </w:r>
      <w:r w:rsidRPr="00BE7831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proofErr w:type="gramStart"/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Таким образом, переходим к пятому этапу, где полученные новые </w:t>
      </w:r>
      <w:proofErr w:type="spellStart"/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знения</w:t>
      </w:r>
      <w:proofErr w:type="spellEnd"/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реализуются в практической деятельности детей.</w:t>
      </w:r>
      <w:proofErr w:type="gramEnd"/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E7831">
        <w:rPr>
          <w:rFonts w:ascii="Times New Roman" w:eastAsia="Calibri" w:hAnsi="Times New Roman" w:cs="Times New Roman"/>
          <w:sz w:val="24"/>
          <w:szCs w:val="24"/>
        </w:rPr>
        <w:t>Этап 6.</w:t>
      </w:r>
      <w:r w:rsidRPr="00BE7831">
        <w:rPr>
          <w:rFonts w:ascii="Times New Roman" w:eastAsia="Calibri" w:hAnsi="Times New Roman" w:cs="Times New Roman"/>
          <w:b/>
          <w:sz w:val="24"/>
          <w:szCs w:val="24"/>
        </w:rPr>
        <w:t xml:space="preserve"> «Осмысление (итог)». </w:t>
      </w:r>
    </w:p>
    <w:p w:rsidR="00BE7831" w:rsidRPr="00BE7831" w:rsidRDefault="00BE7831" w:rsidP="00BE7831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этап формирует у детей на доступном для них уровне начальный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опыт 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u w:val="single"/>
          <w:lang w:eastAsia="ru-RU"/>
        </w:rPr>
        <w:t>рефлексия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– важнейшего структурного элемента учебной деятельности. Дети приобретают опыт фиксирование достижения цели и определение условий, которые позволили добиться этой цели. Хотим напомнить, что такие вопросы как «Понравилось», «Что понравилось» лучше </w:t>
      </w:r>
      <w:proofErr w:type="spellStart"/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избекгать</w:t>
      </w:r>
      <w:proofErr w:type="gramStart"/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.</w:t>
      </w:r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елательно</w:t>
      </w:r>
      <w:proofErr w:type="spellEnd"/>
      <w:r w:rsidRPr="00B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вопросами: «Где были?», «Чем занимались?», «Ко</w:t>
      </w:r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му помогли?» воспитатель помогает детям осмыслить свои действия и зафиксировать достижение «детской» цели</w:t>
      </w:r>
      <w:proofErr w:type="gramStart"/>
      <w:r w:rsidRPr="00BE783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.</w:t>
      </w:r>
      <w:proofErr w:type="gramEnd"/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В нашем учреждении мы применяем данную технологию в образовательных ситуациях  открытия новых знаний. Работаем с данной технологией с сентября 2016 года.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 xml:space="preserve">Проводя  наблюдение образовательного процесса, мы увидели, что у детей не </w:t>
      </w:r>
      <w:proofErr w:type="gramStart"/>
      <w:r w:rsidRPr="00BE7831">
        <w:rPr>
          <w:rFonts w:ascii="Times New Roman" w:hAnsi="Times New Roman" w:cs="Times New Roman"/>
          <w:sz w:val="24"/>
          <w:szCs w:val="24"/>
        </w:rPr>
        <w:t>всегда</w:t>
      </w:r>
      <w:proofErr w:type="gramEnd"/>
      <w:r w:rsidRPr="00BE7831">
        <w:rPr>
          <w:rFonts w:ascii="Times New Roman" w:hAnsi="Times New Roman" w:cs="Times New Roman"/>
          <w:sz w:val="24"/>
          <w:szCs w:val="24"/>
        </w:rPr>
        <w:t xml:space="preserve"> получается ставить «детскую» цель.  Часто дети не готовы сказать, что они чего-то не знают, не умеют. А при встрече с затруднением не все дети могут его зафиксировать и найти причины. А это очень важно, потому что затруднение  ребенка в собственной деятельности дает ему возможность: понять, чего он пока не знает, не умеет;  научиться </w:t>
      </w:r>
      <w:proofErr w:type="gramStart"/>
      <w:r w:rsidRPr="00BE7831">
        <w:rPr>
          <w:rFonts w:ascii="Times New Roman" w:hAnsi="Times New Roman" w:cs="Times New Roman"/>
          <w:sz w:val="24"/>
          <w:szCs w:val="24"/>
        </w:rPr>
        <w:t>конструктивно</w:t>
      </w:r>
      <w:proofErr w:type="gramEnd"/>
      <w:r w:rsidRPr="00BE7831">
        <w:rPr>
          <w:rFonts w:ascii="Times New Roman" w:hAnsi="Times New Roman" w:cs="Times New Roman"/>
          <w:sz w:val="24"/>
          <w:szCs w:val="24"/>
        </w:rPr>
        <w:t xml:space="preserve"> относиться к затруднениям; переводить проблемы в задачи;  приобрести опыт успешного преодоления затруднения в повседневной жизни; развить положительную самооценку;  научиться правильно формулировать причины различных затруднений;  сформировать чувство ответственности за свои поступки.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 xml:space="preserve">Педагогический коллектив пришёл к выводу, что необходимо найти такую технологию, которая будет работать на решение данных проблем. 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Далее представлены шаги по методическому сопровождению педагогов  учреждения при внедрении технологии «Ситуация» в образовательный процесс.</w:t>
      </w:r>
    </w:p>
    <w:p w:rsidR="00BE7831" w:rsidRPr="00BE7831" w:rsidRDefault="00BE7831" w:rsidP="00BE783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Педагогический час «</w:t>
      </w:r>
      <w:proofErr w:type="spellStart"/>
      <w:r w:rsidRPr="00BE783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BE7831">
        <w:rPr>
          <w:rFonts w:ascii="Times New Roman" w:hAnsi="Times New Roman" w:cs="Times New Roman"/>
          <w:sz w:val="24"/>
          <w:szCs w:val="24"/>
        </w:rPr>
        <w:t xml:space="preserve"> подход в работе с дошкольниками». На данном мероприятии были освещены основные позиции деятельностного подхода в образовании, дана структура образовательной деятельности. </w:t>
      </w:r>
    </w:p>
    <w:p w:rsidR="00BE7831" w:rsidRPr="00BE7831" w:rsidRDefault="00BE7831" w:rsidP="00BE783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Семинар-практикум «Проектирование образовательной  деятельности, способствующей  личностному развитию воспитанников». Воспитателями и специалистами были освоены способы проектирования образовательной деятельности.</w:t>
      </w:r>
    </w:p>
    <w:p w:rsidR="00BE7831" w:rsidRPr="00BE7831" w:rsidRDefault="00BE7831" w:rsidP="00BE783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lastRenderedPageBreak/>
        <w:t>Семинар «Технология «Ситуация» - технология деятельностного типа». На мероприятии были озвучены этапы структуры технологии «Ситуация», проанализированы несколько готовых ситуаций.</w:t>
      </w:r>
    </w:p>
    <w:p w:rsidR="00BE7831" w:rsidRPr="00BE7831" w:rsidRDefault="00BE7831" w:rsidP="00BE783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Просмотр примеров образовательной деятельности, организованной по технологии «ситуация», подготовленных творческой группой педагогов.</w:t>
      </w:r>
    </w:p>
    <w:p w:rsidR="00BE7831" w:rsidRPr="00BE7831" w:rsidRDefault="00BE7831" w:rsidP="00BE783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Практикум «Конструирование образовательных ситуаций». В ходе деловой игры воспитателями и специалистами были разработаны «Ситуации» по различным направлениям развития.</w:t>
      </w:r>
    </w:p>
    <w:p w:rsidR="00BE7831" w:rsidRPr="00BE7831" w:rsidRDefault="00BE7831" w:rsidP="00BE783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 xml:space="preserve">Открытые просмотры образовательной деятельности всех педагогов учреждения, посредством </w:t>
      </w:r>
      <w:proofErr w:type="spellStart"/>
      <w:r w:rsidRPr="00BE7831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BE7831">
        <w:rPr>
          <w:rFonts w:ascii="Times New Roman" w:hAnsi="Times New Roman" w:cs="Times New Roman"/>
          <w:sz w:val="24"/>
          <w:szCs w:val="24"/>
        </w:rPr>
        <w:t>, с последующим обсуждением с точки зрения применения технологии «Ситуация».</w:t>
      </w:r>
    </w:p>
    <w:p w:rsidR="00BE7831" w:rsidRPr="00BE7831" w:rsidRDefault="00BE7831" w:rsidP="00BE783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Создание банка видеоматериалов для использования в работе «Школы начинающего воспитателя», для демонстрации опыта на городских мероприятиях.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Примеры разработанных в учреждении ситуаций с затруднениями.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Ситуация 1. Открытка для мишки. Цель: познакомить с новой техникой изобразительного творчества «</w:t>
      </w:r>
      <w:proofErr w:type="spellStart"/>
      <w:r w:rsidRPr="00BE7831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 w:rsidRPr="00BE7831">
        <w:rPr>
          <w:rFonts w:ascii="Times New Roman" w:hAnsi="Times New Roman" w:cs="Times New Roman"/>
          <w:sz w:val="24"/>
          <w:szCs w:val="24"/>
        </w:rPr>
        <w:t>». По ситуации необходимо нарисовать для бурого медведя изображение северного сияния. В группе в уголке творчества нет обычных материалов для рисования, аппликации и т.д. Дети находят специально приготовленные листы бумаги и палочки-зубочистки. Исследуя предметы, дети пытаются найти новый способ изображения. Воспитатель по просьбе детей рассказывает о новой технике.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Ситуация 2. Мама кошка потеряла котят. Цель: познакомить со способом изготовления «кота» в технике оригами. Дети находят в группе плачущую кошку, изготовленную в технике «оригами». Кошка «рассказывает», что потерялись ее котята. Дети решают помочь кошке и изготовить котят. Воспитатель обращает внимание, что кошка необычная и дети делают вывод, что котята должны быть похожи на маму, т.е. сделаны тем же способом (складыванием бумаги). Дети получают бумагу и пытаются сделать поделку. Обращаются к воспитателю за помощью.</w:t>
      </w:r>
    </w:p>
    <w:p w:rsidR="00BE7831" w:rsidRPr="00BE7831" w:rsidRDefault="00BE7831" w:rsidP="00BE7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 xml:space="preserve">Ситуация 3. Экскурсия в мини-музее. Цель: познакомить с новым экспонатом музея, старинным предметом «рубелем». Дети проводят для гостей группы экскурсию в своем музее, рассказывают про экспонаты. Доходят до незнакомого предмета – экскурсия прерывается. </w:t>
      </w:r>
      <w:proofErr w:type="gramStart"/>
      <w:r w:rsidRPr="00BE7831">
        <w:rPr>
          <w:rFonts w:ascii="Times New Roman" w:hAnsi="Times New Roman" w:cs="Times New Roman"/>
          <w:sz w:val="24"/>
          <w:szCs w:val="24"/>
        </w:rPr>
        <w:t>Чтобы ее продолжить, необходимо получить новые знания о новой предмете.</w:t>
      </w:r>
      <w:proofErr w:type="gramEnd"/>
      <w:r w:rsidRPr="00BE7831">
        <w:rPr>
          <w:rFonts w:ascii="Times New Roman" w:hAnsi="Times New Roman" w:cs="Times New Roman"/>
          <w:sz w:val="24"/>
          <w:szCs w:val="24"/>
        </w:rPr>
        <w:t xml:space="preserve"> Дети высказывают мнение о том, где можно получить необходимую информацию. На полке рядом с рубелем находят диск. Просмотрев </w:t>
      </w:r>
      <w:proofErr w:type="gramStart"/>
      <w:r w:rsidRPr="00BE7831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BE7831">
        <w:rPr>
          <w:rFonts w:ascii="Times New Roman" w:hAnsi="Times New Roman" w:cs="Times New Roman"/>
          <w:sz w:val="24"/>
          <w:szCs w:val="24"/>
        </w:rPr>
        <w:t xml:space="preserve"> получают знания о новом экспонате. Теперь экскурсию можно продолжить.</w:t>
      </w:r>
    </w:p>
    <w:p w:rsidR="00BE7831" w:rsidRPr="00BE7831" w:rsidRDefault="00BE7831" w:rsidP="00BE7831">
      <w:pPr>
        <w:pStyle w:val="a4"/>
        <w:shd w:val="clear" w:color="auto" w:fill="FFFFFF"/>
        <w:spacing w:before="30" w:beforeAutospacing="0" w:after="0" w:afterAutospacing="0"/>
        <w:ind w:firstLine="567"/>
        <w:jc w:val="both"/>
      </w:pPr>
      <w:r w:rsidRPr="00BE7831">
        <w:rPr>
          <w:shd w:val="clear" w:color="auto" w:fill="FFFFFF"/>
        </w:rPr>
        <w:t>Таким образом, использование технологии для организации образовательных ситуаций позволяет создать условия для накопления каждым ребенком опыта деятельности и общения в процессе освоения способов познания действительности, что является основой для его умственного и личностного развития, формирования целостной картины мира, готовности к саморазвитию и самореализации на всех этапах своей жизни.</w:t>
      </w:r>
      <w:r w:rsidRPr="00BE7831">
        <w:t xml:space="preserve">  </w:t>
      </w:r>
    </w:p>
    <w:p w:rsidR="00BE7831" w:rsidRPr="00E613FF" w:rsidRDefault="00BE7831" w:rsidP="00BE7831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b/>
          <w:bCs/>
          <w:sz w:val="20"/>
          <w:lang w:eastAsia="ru-RU"/>
        </w:rPr>
      </w:pPr>
    </w:p>
    <w:p w:rsidR="00BE7831" w:rsidRPr="00BE7831" w:rsidRDefault="00BE7831" w:rsidP="00BE78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Используемая литература:</w:t>
      </w:r>
    </w:p>
    <w:p w:rsidR="00BE7831" w:rsidRPr="00BE7831" w:rsidRDefault="00BE7831" w:rsidP="00BE7831">
      <w:pPr>
        <w:numPr>
          <w:ilvl w:val="0"/>
          <w:numId w:val="2"/>
        </w:numPr>
        <w:shd w:val="clear" w:color="auto" w:fill="FFFFFF"/>
        <w:spacing w:after="0" w:line="240" w:lineRule="auto"/>
        <w:ind w:left="16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к примерной основной общеобразовательной программе дошкольного образования «Мир открытий» // Научный руководитель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Л.Г. / Под общей редакцией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Л.Г., Лыковой И.А. – М.: Цветной мир, 2012. – 240 </w:t>
      </w:r>
      <w:proofErr w:type="gram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831" w:rsidRPr="00BE7831" w:rsidRDefault="00BE7831" w:rsidP="00BE7831">
      <w:pPr>
        <w:numPr>
          <w:ilvl w:val="0"/>
          <w:numId w:val="2"/>
        </w:numPr>
        <w:shd w:val="clear" w:color="auto" w:fill="FFFFFF"/>
        <w:spacing w:after="0" w:line="240" w:lineRule="auto"/>
        <w:ind w:left="16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Примерная основная образовательная программа дошкольного образования «Мир открытий».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рук. Л.Г.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Под общей ред. Л.Г.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И.А. Лыковой. — М.: Издательский дом «Цветной мир», 2015. — 336 с. 3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изд-е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</w:t>
      </w:r>
    </w:p>
    <w:p w:rsidR="00BE7831" w:rsidRPr="00BE7831" w:rsidRDefault="00BE7831" w:rsidP="00BE7831">
      <w:pPr>
        <w:numPr>
          <w:ilvl w:val="0"/>
          <w:numId w:val="2"/>
        </w:numPr>
        <w:shd w:val="clear" w:color="auto" w:fill="FFFFFF"/>
        <w:spacing w:after="0" w:line="240" w:lineRule="auto"/>
        <w:ind w:left="16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сайт</w:t>
      </w:r>
      <w:r w:rsidRPr="00BE78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НОУ «Институт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системно-деятельностной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педагогики», раздел «Воспитателям»    </w:t>
      </w:r>
      <w:hyperlink r:id="rId5" w:history="1">
        <w:r w:rsidRPr="00BE78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https://www.sch2000.ru/vospitatelyam/undermenu.php</w:t>
        </w:r>
      </w:hyperlink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5686" w:rsidRPr="00C95686" w:rsidRDefault="00C95686" w:rsidP="00C9568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95686" w:rsidRPr="00C95686" w:rsidSect="00A96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94A92"/>
    <w:multiLevelType w:val="multilevel"/>
    <w:tmpl w:val="F43E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117452"/>
    <w:multiLevelType w:val="hybridMultilevel"/>
    <w:tmpl w:val="71AEC0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686"/>
    <w:rsid w:val="0052511E"/>
    <w:rsid w:val="00857A19"/>
    <w:rsid w:val="00A967B3"/>
    <w:rsid w:val="00BE7831"/>
    <w:rsid w:val="00C9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83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E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BE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E7831"/>
  </w:style>
  <w:style w:type="character" w:customStyle="1" w:styleId="c2">
    <w:name w:val="c2"/>
    <w:basedOn w:val="a0"/>
    <w:rsid w:val="00BE7831"/>
  </w:style>
  <w:style w:type="character" w:customStyle="1" w:styleId="c5">
    <w:name w:val="c5"/>
    <w:basedOn w:val="a0"/>
    <w:rsid w:val="00BE7831"/>
  </w:style>
  <w:style w:type="character" w:customStyle="1" w:styleId="c18">
    <w:name w:val="c18"/>
    <w:basedOn w:val="a0"/>
    <w:rsid w:val="00BE7831"/>
  </w:style>
  <w:style w:type="character" w:customStyle="1" w:styleId="c23">
    <w:name w:val="c23"/>
    <w:basedOn w:val="a0"/>
    <w:rsid w:val="00BE7831"/>
  </w:style>
  <w:style w:type="character" w:styleId="a5">
    <w:name w:val="Hyperlink"/>
    <w:basedOn w:val="a0"/>
    <w:uiPriority w:val="99"/>
    <w:semiHidden/>
    <w:unhideWhenUsed/>
    <w:rsid w:val="00BE78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0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sch2000.ru/vospitatelyam/undermenu.php&amp;sa=D&amp;ust=1535981166906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2019-05-13T03:59:00Z</cp:lastPrinted>
  <dcterms:created xsi:type="dcterms:W3CDTF">2024-03-17T06:25:00Z</dcterms:created>
  <dcterms:modified xsi:type="dcterms:W3CDTF">2024-03-17T06:25:00Z</dcterms:modified>
</cp:coreProperties>
</file>