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00" w:rsidRPr="003A3B00" w:rsidRDefault="003A3B00" w:rsidP="003A3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01F1C"/>
          <w:sz w:val="90"/>
          <w:szCs w:val="90"/>
        </w:rPr>
      </w:pPr>
      <w:r w:rsidRPr="003A3B00">
        <w:rPr>
          <w:rFonts w:ascii="Times New Roman" w:eastAsia="Times New Roman" w:hAnsi="Times New Roman" w:cs="Times New Roman"/>
          <w:color w:val="201F1C"/>
          <w:sz w:val="90"/>
          <w:szCs w:val="90"/>
        </w:rPr>
        <w:t>Что такое педагогическая диагностика в ДОУ по ФОП</w:t>
      </w:r>
    </w:p>
    <w:p w:rsidR="003A3B00" w:rsidRPr="003A3B00" w:rsidRDefault="003A3B00" w:rsidP="003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Педагогическая диагностика является неотъемлемой частью работы педагогов в дошкольных образовательных учреждениях по </w:t>
      </w:r>
      <w:hyperlink r:id="rId5" w:tgtFrame="_blank" w:history="1">
        <w:r w:rsidRPr="003A3B00">
          <w:rPr>
            <w:rFonts w:ascii="Arial" w:eastAsia="Times New Roman" w:hAnsi="Arial" w:cs="Arial"/>
            <w:color w:val="2B5ADD"/>
            <w:sz w:val="30"/>
            <w:u w:val="single"/>
          </w:rPr>
          <w:t>Федеральному образовательному стандарту</w:t>
        </w:r>
      </w:hyperlink>
      <w:r w:rsidRPr="003A3B00">
        <w:rPr>
          <w:rFonts w:ascii="Arial" w:eastAsia="Times New Roman" w:hAnsi="Arial" w:cs="Arial"/>
          <w:color w:val="201F1C"/>
          <w:sz w:val="30"/>
          <w:szCs w:val="30"/>
        </w:rPr>
        <w:t>. Она направлена на выявление индивидуальных особенностей и потребностей каждого ребенка, а также на оценку уровня его развития и достижений.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Основная цель педагогической диагностики — создание индивидуального образовательного маршрута для каждого ребенка. Это позволяет педагогам подобрать оптимальные методы и формы обучения, которые будут наиболее эффективны для каждого конкретного ребенка.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Таким образом, педагогическая диагностика является важным инструментом в работе педагогов дошкольных образовательных учреждений по Федеральному образовательному стандарту. Она помогает создать условия для индивидуального развития каждого ребенка, а также обеспечивает эффективное взаимодействие между педагогами и родителями в процессе обучения и воспитания детей.</w:t>
      </w:r>
    </w:p>
    <w:p w:rsidR="003A3B00" w:rsidRPr="003A3B00" w:rsidRDefault="003A3B00" w:rsidP="003A3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01F1C"/>
          <w:sz w:val="90"/>
          <w:szCs w:val="90"/>
        </w:rPr>
      </w:pPr>
      <w:r w:rsidRPr="003A3B00">
        <w:rPr>
          <w:rFonts w:ascii="Times New Roman" w:eastAsia="Times New Roman" w:hAnsi="Times New Roman" w:cs="Times New Roman"/>
          <w:color w:val="201F1C"/>
          <w:sz w:val="90"/>
          <w:szCs w:val="90"/>
        </w:rPr>
        <w:lastRenderedPageBreak/>
        <w:t>Принципы педагогической диагностики</w:t>
      </w:r>
    </w:p>
    <w:p w:rsidR="003A3B00" w:rsidRPr="003A3B00" w:rsidRDefault="003A3B00" w:rsidP="003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Педагогическая диагностика — это </w:t>
      </w:r>
      <w:hyperlink r:id="rId6" w:tgtFrame="_blank" w:history="1">
        <w:r w:rsidRPr="003A3B00">
          <w:rPr>
            <w:rFonts w:ascii="Arial" w:eastAsia="Times New Roman" w:hAnsi="Arial" w:cs="Arial"/>
            <w:color w:val="2B5ADD"/>
            <w:sz w:val="30"/>
            <w:u w:val="single"/>
          </w:rPr>
          <w:t>не просто методика</w:t>
        </w:r>
      </w:hyperlink>
      <w:r w:rsidRPr="003A3B00">
        <w:rPr>
          <w:rFonts w:ascii="Arial" w:eastAsia="Times New Roman" w:hAnsi="Arial" w:cs="Arial"/>
          <w:color w:val="201F1C"/>
          <w:sz w:val="30"/>
          <w:szCs w:val="30"/>
        </w:rPr>
        <w:t>, а настоящее искусство. Ее основной принцип — индивидуализация подхода к каждому ребенку. Каждый малыш уникален и имеет свои потребности и способности. Именно поэтому педагогическая диагностика направлена на выявление индивидуальных особенностей и создание индивидуального образовательного маршрута.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Важным принципом является системность. Педагогическая диагностика проводится регулярно и включает в себя различные методы и инструменты. Наблюдение за ребенком, его работами, тестирование, беседы с родителями и детьми в группе — все это помогает педагогам получить полную картину развития каждого ребенка.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Еще одним принципом является целостность. Педагогическая диагностика охватывает все аспекты развития ребенка: физический, психический, социальный и эмоциональный. Только так можно получить полную картину развития и определить индивидуальные потребности каждого ребенка.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Особое значение имеет дифференциация. Каждый ребенок имеет свой уровень развития и способности. Педагогическая диагностика позволяет выявить эти особенности и подобрать оптимальные методы и формы обучения, которые будут наиболее эффективны для каждого конкретного ребенка.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 xml:space="preserve">Наконец, принципом педагогической диагностики является открытость. Родители должны быть вовлечены в процесс диагностики и обсуждения результатов. Только так можно создать </w:t>
      </w:r>
      <w:r w:rsidRPr="003A3B00">
        <w:rPr>
          <w:rFonts w:ascii="Arial" w:eastAsia="Times New Roman" w:hAnsi="Arial" w:cs="Arial"/>
          <w:color w:val="201F1C"/>
          <w:sz w:val="30"/>
          <w:szCs w:val="30"/>
        </w:rPr>
        <w:lastRenderedPageBreak/>
        <w:t>эффективное взаимодействие между педагогами и родителями и обеспечить индивидуальный подход к каждому ребенку.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В целом принципы педагогической диагностики направлены на создание условий для индивидуального развития каждого ребенка и обеспечение эффективного взаимодействия между педагогами и родителями в процессе обучения и воспитания детей. Это не только помогает детям достигать успехов, но и создает основу для их будущего развития и самореализации.</w:t>
      </w:r>
    </w:p>
    <w:p w:rsidR="003A3B00" w:rsidRPr="003A3B00" w:rsidRDefault="003A3B00" w:rsidP="003A3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01F1C"/>
          <w:sz w:val="90"/>
          <w:szCs w:val="90"/>
        </w:rPr>
      </w:pPr>
      <w:r w:rsidRPr="003A3B00">
        <w:rPr>
          <w:rFonts w:ascii="Times New Roman" w:eastAsia="Times New Roman" w:hAnsi="Times New Roman" w:cs="Times New Roman"/>
          <w:color w:val="201F1C"/>
          <w:sz w:val="90"/>
          <w:szCs w:val="90"/>
        </w:rPr>
        <w:t>Когда проводится педагогическая диагностика в детском саду по ФОП</w:t>
      </w:r>
    </w:p>
    <w:p w:rsidR="003A3B00" w:rsidRPr="003A3B00" w:rsidRDefault="003A3B00" w:rsidP="003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По Федеральному образовательному </w:t>
      </w:r>
      <w:hyperlink r:id="rId7" w:tgtFrame="_blank" w:history="1">
        <w:r w:rsidRPr="003A3B00">
          <w:rPr>
            <w:rFonts w:ascii="Arial" w:eastAsia="Times New Roman" w:hAnsi="Arial" w:cs="Arial"/>
            <w:color w:val="2B5ADD"/>
            <w:sz w:val="30"/>
            <w:u w:val="single"/>
          </w:rPr>
          <w:t>стандарту дошкольного образования</w:t>
        </w:r>
      </w:hyperlink>
      <w:r w:rsidRPr="003A3B00">
        <w:rPr>
          <w:rFonts w:ascii="Arial" w:eastAsia="Times New Roman" w:hAnsi="Arial" w:cs="Arial"/>
          <w:color w:val="201F1C"/>
          <w:sz w:val="30"/>
          <w:szCs w:val="30"/>
        </w:rPr>
        <w:t> педагогическая диагностика является обязательным элементом образовательного процесса в детском саду. Она проводится регулярно, начиная с момента поступления ребенка в группу и до его выпуска.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Периодичность проведения диагностики каждая организация определяет самостоятельно и фиксирует сроки в образовательной программе.</w:t>
      </w:r>
    </w:p>
    <w:p w:rsidR="003A3B00" w:rsidRPr="003A3B00" w:rsidRDefault="003A3B00" w:rsidP="003A3B0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201F1C"/>
          <w:sz w:val="90"/>
          <w:szCs w:val="90"/>
        </w:rPr>
      </w:pPr>
      <w:r w:rsidRPr="003A3B00">
        <w:rPr>
          <w:rFonts w:ascii="Times New Roman" w:eastAsia="Times New Roman" w:hAnsi="Times New Roman" w:cs="Times New Roman"/>
          <w:color w:val="201F1C"/>
          <w:sz w:val="90"/>
          <w:szCs w:val="90"/>
        </w:rPr>
        <w:t xml:space="preserve">Как проводить педагогическую </w:t>
      </w:r>
      <w:r w:rsidRPr="003A3B00">
        <w:rPr>
          <w:rFonts w:ascii="Times New Roman" w:eastAsia="Times New Roman" w:hAnsi="Times New Roman" w:cs="Times New Roman"/>
          <w:color w:val="201F1C"/>
          <w:sz w:val="90"/>
          <w:szCs w:val="90"/>
        </w:rPr>
        <w:lastRenderedPageBreak/>
        <w:t>диагностику в ДОУ по ФОП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Прежде всего, необходимо использовать различные методы и инструменты, такие как наблюдение за ребенком, его работами, тестирование, беседы с родителями и другими детьми в группе. Каждый из этих методов позволяет получить определенную информацию о ребенке, его уровне знаний и умений, а также о его физическом, психическом, социальном и эмоциональном развитии.</w:t>
      </w:r>
    </w:p>
    <w:p w:rsidR="003A3B00" w:rsidRPr="003A3B00" w:rsidRDefault="003A3B00" w:rsidP="003A3B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1F1C"/>
          <w:sz w:val="27"/>
          <w:szCs w:val="27"/>
        </w:rPr>
      </w:pPr>
      <w:r w:rsidRPr="003A3B00">
        <w:rPr>
          <w:rFonts w:ascii="Arial" w:eastAsia="Times New Roman" w:hAnsi="Arial" w:cs="Arial"/>
          <w:b/>
          <w:bCs/>
          <w:color w:val="201F1C"/>
          <w:sz w:val="27"/>
          <w:szCs w:val="27"/>
        </w:rPr>
        <w:t>Метод наблюдения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Одним из ключевых методов педагогической диагностики является наблюдение за ребенком.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Наблюдение за ребенком — это не просто смотреть на него и замечать, как он играет или общается с другими детьми. Это сложный процесс, требующий от педагога внимания, терпения и профессионализма. Во время наблюдения педагог должен уметь замечать даже самые мелкие детали, которые могут оказаться ключевыми для понимания индивидуальных особенностей ребенка. Например, во время наблюдения можно обнаружить, что у ребенка проблемы с координацией движений или что он замыкается в себе при любом конфликте.</w:t>
      </w:r>
    </w:p>
    <w:p w:rsidR="003A3B00" w:rsidRPr="003A3B00" w:rsidRDefault="003A3B00" w:rsidP="003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Наблюдение за ребенком проводится в различных ситуациях: во время игр, занятий, общения с другими детьми и взрослыми. Педагог </w:t>
      </w:r>
      <w:hyperlink r:id="rId8" w:tgtFrame="_blank" w:history="1">
        <w:r w:rsidRPr="003A3B00">
          <w:rPr>
            <w:rFonts w:ascii="Arial" w:eastAsia="Times New Roman" w:hAnsi="Arial" w:cs="Arial"/>
            <w:color w:val="2B5ADD"/>
            <w:sz w:val="30"/>
            <w:u w:val="single"/>
          </w:rPr>
          <w:t>должен уметь анализировать</w:t>
        </w:r>
      </w:hyperlink>
      <w:r w:rsidRPr="003A3B00">
        <w:rPr>
          <w:rFonts w:ascii="Arial" w:eastAsia="Times New Roman" w:hAnsi="Arial" w:cs="Arial"/>
          <w:color w:val="201F1C"/>
          <w:sz w:val="30"/>
          <w:szCs w:val="30"/>
        </w:rPr>
        <w:t> поведение ребенка, его эмоциональное состояние, реакцию на различные явления. На основе этих наблюдений педагог может сделать выводы о том, какие у ребенка есть проблемы и зоны развития.</w:t>
      </w:r>
    </w:p>
    <w:p w:rsidR="003A3B00" w:rsidRPr="003A3B00" w:rsidRDefault="003A3B00" w:rsidP="003A3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br/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 xml:space="preserve">Одним из главных преимуществ метода наблюдения является его доступность и универсальность. Наблюдение может проводиться в любых условиях и не требует специального оборудования или </w:t>
      </w:r>
      <w:r w:rsidRPr="003A3B00">
        <w:rPr>
          <w:rFonts w:ascii="Arial" w:eastAsia="Times New Roman" w:hAnsi="Arial" w:cs="Arial"/>
          <w:color w:val="201F1C"/>
          <w:sz w:val="30"/>
          <w:szCs w:val="30"/>
        </w:rPr>
        <w:lastRenderedPageBreak/>
        <w:t>материалов. Кроме того, наблюдение позволяет получить более полную информацию о ребенке, чем, например, беседа или тестирование.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Однако необходимо отметить, что метод наблюдения имеет свои ограничения. Например, наблюдение может быть субъективным и зависеть от личных предпочтений и взглядов педагога. Кроме того, наблюдение не всегда позволяет выявить скрытые проблемы или трудности ребенка.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В целом метод наблюдения является одним из наиболее эффективных и доступных методов педагогической диагностики в детском саду по ФОП. Он позволяет получить объективную информацию о ребенке и выявить его индивидуальные особенности. Однако для достижения наилучших результатов необходимо сочетать метод наблюдения с другими методами педагогической диагностики и вовлекать родителей в процесс обсуждения результатов. Только так можно обеспечить индивидуальный подход к каждому ребенку и создать условия для его успешного развития.</w:t>
      </w:r>
    </w:p>
    <w:p w:rsidR="003A3B00" w:rsidRPr="003A3B00" w:rsidRDefault="003A3B00" w:rsidP="003A3B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1F1C"/>
          <w:sz w:val="27"/>
          <w:szCs w:val="27"/>
        </w:rPr>
      </w:pPr>
      <w:r w:rsidRPr="003A3B00">
        <w:rPr>
          <w:rFonts w:ascii="Arial" w:eastAsia="Times New Roman" w:hAnsi="Arial" w:cs="Arial"/>
          <w:b/>
          <w:bCs/>
          <w:color w:val="201F1C"/>
          <w:sz w:val="27"/>
          <w:szCs w:val="27"/>
        </w:rPr>
        <w:t>Специальная диагностическая ситуация и как ее организовать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Специальная диагностическая ситуация по ФОП — это важный этап в работе педагогов детского сада. Она позволяет получить ценную информацию о развитии каждого ребенка и создать индивидуальный подход к его обучению и воспитанию.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Организация специальной диагностической ситуации требует от педагогов определенных знаний и навыков. В первую очередь, необходимо учитывать возрастные особенности каждого ребенка. Например, для младших детей можно использовать игровые формы диагностики, а для старших — задания, связанные с реальными ситуациями.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Организация специальной диагностической ситуации требует также вовлечения родителей. Они могут дать дополнительную информацию о развитии ребенка и помочь педагогам в создании индивидуального образовательного маршрута.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lastRenderedPageBreak/>
        <w:t>Важно отметить, что специальная диагностическая ситуация не должна стать стрессом для ребенка. Педагоги должны создать комфортные условия для диагностики и объяснить ребенку, что это не экзамен, а всего лишь способ получить информацию о его развитии.</w:t>
      </w:r>
    </w:p>
    <w:p w:rsidR="003A3B00" w:rsidRPr="003A3B00" w:rsidRDefault="003A3B00" w:rsidP="003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В целом организация специальной диагностической ситуации по ФОП — это ответственный и важный этап в работе </w:t>
      </w:r>
      <w:hyperlink r:id="rId9" w:tgtFrame="_blank" w:history="1">
        <w:r w:rsidRPr="003A3B00">
          <w:rPr>
            <w:rFonts w:ascii="Arial" w:eastAsia="Times New Roman" w:hAnsi="Arial" w:cs="Arial"/>
            <w:color w:val="2B5ADD"/>
            <w:sz w:val="30"/>
            <w:u w:val="single"/>
          </w:rPr>
          <w:t>педагогов детского сада</w:t>
        </w:r>
      </w:hyperlink>
      <w:r w:rsidRPr="003A3B00">
        <w:rPr>
          <w:rFonts w:ascii="Arial" w:eastAsia="Times New Roman" w:hAnsi="Arial" w:cs="Arial"/>
          <w:color w:val="201F1C"/>
          <w:sz w:val="30"/>
          <w:szCs w:val="30"/>
        </w:rPr>
        <w:t>. Она позволяет создать индивидуальный подход к каждому ребенку и обеспечить его успешное развитие.</w:t>
      </w:r>
    </w:p>
    <w:p w:rsidR="003A3B00" w:rsidRPr="003A3B00" w:rsidRDefault="003A3B00" w:rsidP="003A3B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1F1C"/>
          <w:sz w:val="27"/>
          <w:szCs w:val="27"/>
        </w:rPr>
      </w:pPr>
      <w:r w:rsidRPr="003A3B00">
        <w:rPr>
          <w:rFonts w:ascii="Arial" w:eastAsia="Times New Roman" w:hAnsi="Arial" w:cs="Arial"/>
          <w:b/>
          <w:bCs/>
          <w:color w:val="201F1C"/>
          <w:sz w:val="27"/>
          <w:szCs w:val="27"/>
        </w:rPr>
        <w:t>Анализ продуктов детской деятельности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Один из главных принципов анализа продуктов детской деятельности — учет возрастных особенностей каждого ребенка. Например, у младших детей может быть больше ошибок в выполнении заданий, но это не означает, что они отстают в развитии. Необходимо учитывать, что каждый ребенок развивается в своем темпе.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Кроме того, анализ продуктов детской деятельности помогает выявить скрытые таланты и интересы ребенка. Например, если ребенок часто рисует животных, это может свидетельствовать о его любви к природе и желании изучать ее. Таким образом, педагог может создать индивидуальный образовательный маршрут, который будет способствовать развитию талантов и интересов ребенка.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Преимущества метода такие же, как у наблюдения: доступность и универсальность, при этом он более объективный.</w:t>
      </w:r>
    </w:p>
    <w:p w:rsidR="003A3B00" w:rsidRPr="003A3B00" w:rsidRDefault="003A3B00" w:rsidP="003A3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br/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Однако необходимо отметить, что анализ продуктов детской деятельности имеет свои ограничения. Например, он не всегда позволяет выявить проблемы или трудности ребенка, которые могут быть скрыты за красивым рисунком или поделкой.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lastRenderedPageBreak/>
        <w:t>В целом анализ продуктов детской деятельности является неотъемлемой частью педагогической диагностики в детском саду по ФОП. Он позволяет получить ценную информацию о развитии каждого ребенка и создать индивидуальный подход к его обучению и воспитанию. Однако для достижения наилучших результатов анализ продуктов также необходимо сочетать с другими методами педагогической диагностики, чтобы получить более полное представление об уровне развития каждого ребенка.</w:t>
      </w:r>
    </w:p>
    <w:p w:rsidR="003A3B00" w:rsidRPr="003A3B00" w:rsidRDefault="003A3B00" w:rsidP="003A3B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1F1C"/>
          <w:sz w:val="27"/>
          <w:szCs w:val="27"/>
        </w:rPr>
      </w:pPr>
      <w:r w:rsidRPr="003A3B00">
        <w:rPr>
          <w:rFonts w:ascii="Arial" w:eastAsia="Times New Roman" w:hAnsi="Arial" w:cs="Arial"/>
          <w:b/>
          <w:bCs/>
          <w:color w:val="201F1C"/>
          <w:sz w:val="27"/>
          <w:szCs w:val="27"/>
        </w:rPr>
        <w:t>Как фиксировать полученные в результате диагностики данные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Диагностика по ФОП — это важный этап в работе педагогов детского сада. Она позволяет получить ценную информацию о развитии каждого ребенка и создать индивидуальный подход к его обучению и воспитанию. Но как фиксировать полученные в результате диагностики по ФОП данные?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Первым шагом является создание индивидуального плана развития каждого ребенка. В этом плане должны быть указаны цели и задачи для каждого ребенка, а также методы и способы их достижения.</w:t>
      </w:r>
    </w:p>
    <w:p w:rsidR="003A3B00" w:rsidRPr="003A3B00" w:rsidRDefault="003A3B00" w:rsidP="003A3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Далее необходимо вести журналы наблюдения за каждым ребенком. В этих журналах следует фиксировать все </w:t>
      </w:r>
      <w:hyperlink r:id="rId10" w:tgtFrame="_blank" w:history="1">
        <w:r w:rsidRPr="003A3B00">
          <w:rPr>
            <w:rFonts w:ascii="Arial" w:eastAsia="Times New Roman" w:hAnsi="Arial" w:cs="Arial"/>
            <w:color w:val="2B5ADD"/>
            <w:sz w:val="30"/>
            <w:u w:val="single"/>
          </w:rPr>
          <w:t>изменения в развитии ребенка</w:t>
        </w:r>
      </w:hyperlink>
      <w:r w:rsidRPr="003A3B00">
        <w:rPr>
          <w:rFonts w:ascii="Arial" w:eastAsia="Times New Roman" w:hAnsi="Arial" w:cs="Arial"/>
          <w:color w:val="201F1C"/>
          <w:sz w:val="30"/>
          <w:szCs w:val="30"/>
        </w:rPr>
        <w:t>, его успехи и проблемы. Это поможет педагогам отслеживать прогресс каждого ребенка и корректировать свою работу в соответствии с его потребностями.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>Также можно использовать электронные базы данных для фиксации результатов диагностики по ФОП. В этих базах данных можно хранить информацию о каждом ребенке, его успехах и проблемах, а также планы его развития. Это позволит быстро получать доступ к информации и эффективно планировать педагогическую работу.</w:t>
      </w:r>
    </w:p>
    <w:p w:rsidR="003A3B00" w:rsidRPr="003A3B00" w:rsidRDefault="003A3B00" w:rsidP="003A3B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01F1C"/>
          <w:sz w:val="27"/>
          <w:szCs w:val="27"/>
        </w:rPr>
      </w:pPr>
      <w:r w:rsidRPr="003A3B00">
        <w:rPr>
          <w:rFonts w:ascii="Arial" w:eastAsia="Times New Roman" w:hAnsi="Arial" w:cs="Arial"/>
          <w:b/>
          <w:bCs/>
          <w:color w:val="201F1C"/>
          <w:sz w:val="27"/>
          <w:szCs w:val="27"/>
        </w:rPr>
        <w:t>Как использовать результаты педагогической диагностики</w:t>
      </w:r>
    </w:p>
    <w:p w:rsidR="003A3B00" w:rsidRPr="003A3B00" w:rsidRDefault="003A3B00" w:rsidP="003A3B00">
      <w:pPr>
        <w:shd w:val="clear" w:color="auto" w:fill="FFFFFF"/>
        <w:spacing w:after="561" w:line="240" w:lineRule="auto"/>
        <w:rPr>
          <w:rFonts w:ascii="Arial" w:eastAsia="Times New Roman" w:hAnsi="Arial" w:cs="Arial"/>
          <w:color w:val="201F1C"/>
          <w:sz w:val="30"/>
          <w:szCs w:val="30"/>
        </w:rPr>
      </w:pPr>
      <w:r w:rsidRPr="003A3B00">
        <w:rPr>
          <w:rFonts w:ascii="Arial" w:eastAsia="Times New Roman" w:hAnsi="Arial" w:cs="Arial"/>
          <w:color w:val="201F1C"/>
          <w:sz w:val="30"/>
          <w:szCs w:val="30"/>
        </w:rPr>
        <w:t xml:space="preserve">Использование результатов педагогической диагностики по ФОП — необходимый шаг в работе дошкольного учреждения. Именно </w:t>
      </w:r>
      <w:r w:rsidRPr="003A3B00">
        <w:rPr>
          <w:rFonts w:ascii="Arial" w:eastAsia="Times New Roman" w:hAnsi="Arial" w:cs="Arial"/>
          <w:color w:val="201F1C"/>
          <w:sz w:val="30"/>
          <w:szCs w:val="30"/>
        </w:rPr>
        <w:lastRenderedPageBreak/>
        <w:t>от него зависит индивидуальный подход к каждому ребенку и его успешное развитие. Педагоги должны использовать различные способы фиксации данных и вовлекать родителей в этот процесс, чтобы эффективно планировать свою работу и достигать поставленных целей. Только вместе можно создать оптимальные условия для развития детей и обеспечить им яркое и успешное будущее.</w:t>
      </w:r>
    </w:p>
    <w:p w:rsidR="00000000" w:rsidRDefault="003A3B0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4764"/>
    <w:multiLevelType w:val="multilevel"/>
    <w:tmpl w:val="30E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65878"/>
    <w:multiLevelType w:val="multilevel"/>
    <w:tmpl w:val="67E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362C6"/>
    <w:multiLevelType w:val="multilevel"/>
    <w:tmpl w:val="FF9A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2418BA"/>
    <w:multiLevelType w:val="multilevel"/>
    <w:tmpl w:val="8A1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E7759"/>
    <w:multiLevelType w:val="multilevel"/>
    <w:tmpl w:val="BB8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3A3B00"/>
    <w:rsid w:val="003A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B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A3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B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A3B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A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3B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region.ru/k-zhurnal/sistemno-deyatelnostnyy-podkh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region.ru/k-zhurnal/metodiki-doshkolnogo-obrazovani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region.ru/k-zhurnal/normy-dlya-pedagogov-po-obucheniyu-detey-s-ov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duregion.ru/courses/fop/" TargetMode="External"/><Relationship Id="rId10" Type="http://schemas.openxmlformats.org/officeDocument/2006/relationships/hyperlink" Target="https://eduregion.ru/courses/inklyuzivnoe-obrazo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region.ru/courses/vospitatel-detskogo-sa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1598</Words>
  <Characters>9113</Characters>
  <Application>Microsoft Office Word</Application>
  <DocSecurity>0</DocSecurity>
  <Lines>75</Lines>
  <Paragraphs>21</Paragraphs>
  <ScaleCrop>false</ScaleCrop>
  <Company/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2025-07-25T04:54:00Z</dcterms:created>
  <dcterms:modified xsi:type="dcterms:W3CDTF">2025-07-25T04:54:00Z</dcterms:modified>
</cp:coreProperties>
</file>