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DE" w:rsidRDefault="003E0FDE" w:rsidP="003E0FDE">
      <w:pPr>
        <w:suppressLineNumbers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Организационный раздел</w:t>
      </w:r>
    </w:p>
    <w:p w:rsidR="003E0FDE" w:rsidRDefault="003E0FDE" w:rsidP="003E0FDE">
      <w:pPr>
        <w:suppressLineNumbers/>
        <w:ind w:righ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Примерное учебно-методическое обеспечение образовательного процесса</w:t>
      </w:r>
    </w:p>
    <w:p w:rsidR="003E0FDE" w:rsidRDefault="003E0FDE" w:rsidP="003E0FD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материалы, игрушки и игровое оборудование (4 - 5 лет)</w:t>
      </w:r>
    </w:p>
    <w:tbl>
      <w:tblPr>
        <w:tblStyle w:val="1"/>
        <w:tblW w:w="14992" w:type="dxa"/>
        <w:tblLook w:val="04A0"/>
      </w:tblPr>
      <w:tblGrid>
        <w:gridCol w:w="2802"/>
        <w:gridCol w:w="2891"/>
        <w:gridCol w:w="227"/>
        <w:gridCol w:w="142"/>
        <w:gridCol w:w="2755"/>
        <w:gridCol w:w="80"/>
        <w:gridCol w:w="142"/>
        <w:gridCol w:w="2835"/>
        <w:gridCol w:w="283"/>
        <w:gridCol w:w="2835"/>
      </w:tblGrid>
      <w:tr w:rsidR="003E0FDE" w:rsidTr="007B27D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FDE" w:rsidRDefault="003E0FDE" w:rsidP="001F0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FDE" w:rsidRDefault="003E0FDE" w:rsidP="001F0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FDE" w:rsidRDefault="003E0FDE" w:rsidP="001F0A0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Игровое</w:t>
            </w:r>
          </w:p>
          <w:p w:rsidR="003E0FDE" w:rsidRDefault="003E0FDE" w:rsidP="001F0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FDE" w:rsidRDefault="003E0FDE" w:rsidP="001F0A0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Дидактические</w:t>
            </w:r>
          </w:p>
          <w:p w:rsidR="003E0FDE" w:rsidRDefault="003E0FDE" w:rsidP="001F0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FDE" w:rsidRDefault="003E0FDE" w:rsidP="001F0A0F">
            <w:pPr>
              <w:ind w:right="-4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3E0FDE" w:rsidTr="007B27DF"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DE" w:rsidRDefault="003E0FDE" w:rsidP="001F0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 - коммуникативное развитие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Усвоение норм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ценностей, принятых в обществе.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Куклы по сезонам,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куклы народов мира, тематические конструкторы «Морской порт», «Аэропорт»,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«Железная дорога», «Космодром»,«Стройка», крупногабаритные наборы для сюжетно-ролевых игр («Кухня», «Няня», «Мастерская», «Парикмахерская» и др.)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игровой крупногабаритный (в т. вариант с горкой), домик кукольный.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типа «Как правильно себя вести», «Зоопарк настроений» и др., викторины типа «Школа этикета для малышей»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общения и взаимодействия ребенка со взрослыми и сверстниками.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центр с горкой.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книг, настольно-печатные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самостоятельности, целенаправленности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собственных действий.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Игры с полем, фишками,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карточками, кубиком, конструкторы, игры типа лото, мозаика, игра-паз.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Игровая палатка, тоннели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крупногабаритные.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Настольно-печатные игры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типа «Как правильно себя вести»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 социального и эмоционального интеллекта, эмоциональной отзывчивости, сопереживания.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Куклы по сезонам, забавные куклы (например, кукла с веснушками, кукла Антошка и т.п.), кукольные театры («Теремок», «Репка», «Маша и медведь» и др.)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Комплекты видеофильмов,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презентаций, диафильмов.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Настольно-печатные игры типа «Как правильно себя вести». «Зоопарк настроений»,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готовности к совместной деятельности со сверстниками.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Крупногабаритные наборы для сюжетно-ролевой игры («Кухня», «Няня», «Мастерская», «Парикмахерская» и др.), конструкторы, игровой домик для кукол.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Комплекты видеофильмов,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презентаций, диафильмов.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Настольно-печатные игры, в т. игры народов мира.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уважительного отношения и чувства принадлежности к своей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семье, сообществу детей и взрослых в ДОО.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Куклы по сезонам, игрушка- набор для уборки, фигурки людей («Моя семья»), кукольный театр или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отдельные куклы.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Комплекты видеофильмов,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презентаций, диафильмов.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Макеты «Мой детский сад», «Мой дом» и т.п.,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позитивных установок к различным видам труда и творчества.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машины (пожарная машина, автомобиль-трейлер, автомобиль коммунальный, автомобиль-бетоновоз, автомобиль-контейнеровоз, экскаватор «Малыш» и т.п.), игрушка-набор для уборки, конструкторы и строительные наборы, кукольный театр, «Профессии», набор «Дары Френеля».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Комплекты видеофильмов,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презентаций, диафильмов.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Наборы карточек на тему «Профессии», демонстрационный материал,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безопасного поведения в быту, социуме, природе.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Тематические машины, самолеты, водный транспорт, парковки, железная дорога, тематические конструкторы «Морской порт», «Аэропорт», «Железная дорога», «Космодром», «Стройка».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палатка, дом игровой крупногабаритный (в т.ч. вариант с горкой).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Наборы карточек типа «Дети и дорога», демонстрационный материал на тему «Природа России»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t>Развитие общения и взаимодействия ребенка со взрослыми и сверстниками.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Куклы, забавные куклы (например, кукла с веснушками, кукла Антошка и т.п.), тематические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машины, конструкторы, набор для сюжетно-ролевых игр типа «Касса», игрушечный телефон и др.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Игровой центр с горкой.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книг, настольно-печатные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3E0FDE" w:rsidTr="001F0A0F"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E0FDE" w:rsidRDefault="003E0FDE" w:rsidP="001F0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интересов, любознательности и познавательной мотивации.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с полем, фишками, карточками, кубиком,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поле-пазл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игрушки интерактивные, в т.ч. повторяющие слова, игрушечный руль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компьютер, калейдоскоп, фотокамера и т.п.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Настольно-печатные игры типа «Научные опыты», наборы для экспериментов, игра-головоломка, конструкторы с различным скреплением деталей, объемные конструкторы, коврики с силуэтами.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познавательных действий, становление сознания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игрушки «Домик», «Волшебный кубик, игрушки-каталки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Доска магнитная со счетами, доска-мольберт для рисования, детский компьютер.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математический планшет, конструкторы с разным скреплением деталей, наборы типа «Сложи узор из геометрических фигур, доска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Сегена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Домино, лото, кубики, парные картинки, пирамиды с кольцами, развивающие наборы с пирамидами, наборы для экспериментов, игры на запоминание, набор «Дары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Фребеля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азбука с подвижными картинками.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 воображения и творческой активности.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Конструкторы, музыкальные игрушки.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палатка, калейдоскоп, детский компьютер.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Настольно-печатные игры, набор «Дары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Фребеля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игра настольная + сказка + раскраска, игра головоломка,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фоторамки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кубики, мозаики.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первичных представлений о себе, других людях, объектах окружающего мира,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машины, куклы по сезонам, крупногабаритные наборы для сюжетно-ролевых игр («Кухня», «Няня», «Мастерская», «Парикмахерская» и др.), мебель для кукол, игрушечные музыкальные инструменты, неваляшки.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палатка, логический столик, детский компьютер.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Демонстрационные комплекты типа «Дети и дорога», знаки дорожного движения, демонстрационный комплект, набор цифр «Учимся считать», наборы «Фигуры и формы»,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Больше-меньше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веселые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шнурочки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игры в кармашке, парные картинки, лото, конструкторы и строительные наборы, развивающие наборы с пирамидами, настольно-печатные игры типа «Познавательная дорожка».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первичных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представлений о малой родине и Отечестве, представлений о социально-культурных ценностях нашего народа, об отечественных традициях и праздниках, о планете Земля как общем доме людей, об особенностях ее природы, о многообразии стран и народов мира.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Куклы народов мира, кукольные театры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(«Теремок», «Репка», «Маша и медведь», и др.), техника военная (игрушечные машины), игрушечные музыкальные инструменты, неваляшки, игровые наборы продуктов, овощей и фруктов, фигурок животных, людей.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Комплекты видеофильмов,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медиапрезентаций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диафильмов.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Четыре сезона/комплект (зима, весна), электронно-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озвучивающий плакат, макеты «Мой город», «Моя Родина», и т.п.,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DE" w:rsidTr="007B27DF"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DE" w:rsidRPr="007B27DF" w:rsidRDefault="003E0FDE" w:rsidP="001F0A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7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Развитие речи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речью как средством общения и культуры.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Крупногабаритные наборы для сюжетно-ролевых игр («Кухня», «Няня», «Мастерская», «Парикмахерская» и др.)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Комплекты видеофильмов,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медиапрезентаций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диафильмов.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книг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Обогащение активного словаря.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Тематические машины, самолеты, водный транспорт, парковки, железная дорога, лото, игрушки интерактивные, в т.ч. повторяющие слова, игровые наборы продуктов, овощей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фруктов, фигурок животных, людей.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Комплекты видеофильмов,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медиапрезентаций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диафильмов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Электронно-озвучивающий плакат, тренажер «Речевой»,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 связной, грамматически правильной диалогической и монологической речи.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сюжетно-ролевых игр, тематические машины, игрушечный телефон.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Комплекты видеофильмов,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медиапрезентаций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диафильмов.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Настольно-печатные игры, комплекты книг, демонстрационный материал по различной тематике.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речевого творчества.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Перчаточные и пальчиковые куклы.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компьютер.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 электронный, игры типа «Весёлая азбука», настольно-печатные игры, комплекты книг, демонстрационный материал по различной тематике, электронно-озвучивающие плакаты.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звуковой и интонационной культуры речи, фонематического слуха.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наборы продуктов, овощей и фруктов, фигурок животных, людей, куклы музыкальные.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компьютер.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Электронно-озвучивающий плакат, набор букв «Алфавит» (32 элемента), кубики с азбукой, игры типа «Говорящий куб».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Физическое развитие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с книжной культурой, детской литературой, понимание на слух текстов различных жанров детской литературы.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Игрушки-персонажи, куклы, мягкие книжки-игрушки.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 видеофильмов.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Наборы детских книг, набор книг «Учимся читать» для говорящей ручки нового поколения,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книжка-панорамка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3E0FDE" w:rsidTr="001F0A0F">
        <w:trPr>
          <w:trHeight w:val="283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звуковой аналитико-синтетической активности как предпосылки обучения грамоте.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Развивающие игрушки типа «Дерево» со светом и звуком.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Звуковой коврик.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Тренажер «Речевой», лото, домино.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3E0FDE" w:rsidTr="007B27DF"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DE" w:rsidRPr="007B27DF" w:rsidRDefault="003E0FDE" w:rsidP="001F0A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7DF">
              <w:rPr>
                <w:rFonts w:ascii="Times New Roman" w:hAnsi="Times New Roman"/>
                <w:b/>
                <w:sz w:val="24"/>
                <w:szCs w:val="24"/>
              </w:rPr>
              <w:t>Художественно - эстетическое развитие</w:t>
            </w:r>
          </w:p>
        </w:tc>
      </w:tr>
      <w:tr w:rsidR="003E0FDE" w:rsidTr="001F0A0F">
        <w:trPr>
          <w:trHeight w:val="28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предпосылок целостно-смыслового восприятия и понимания произведений искусства (словесного, музыкального, изобразительного), мира природы.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Игрушечные музыкальные инструменты, комплекты фигурок животных, кукольный театр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Интерактивные игровые столы, комплекты видеофильмов,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медиапрезентаций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диафильмов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Электронно-озвучивающий плакат, комплекты книг, демонстрационный материал по различной тематике, природный материал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эстетического отношения к окружающему миру.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Куклы, в т.ч. народные.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видеофильмов,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презентаций, диафильмов.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Демонстрационный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 по различной тематике, изделия народных промыслов, природный материал.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tabs>
                <w:tab w:val="center" w:pos="19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игровая</w:t>
            </w:r>
          </w:p>
          <w:p w:rsidR="003E0FDE" w:rsidRDefault="003E0FDE" w:rsidP="001F0A0F">
            <w:pPr>
              <w:tabs>
                <w:tab w:val="center" w:pos="19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Коммуникативная</w:t>
            </w:r>
          </w:p>
          <w:p w:rsidR="003E0FDE" w:rsidRDefault="003E0FDE" w:rsidP="001F0A0F">
            <w:pPr>
              <w:tabs>
                <w:tab w:val="center" w:pos="19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tabs>
                <w:tab w:val="center" w:pos="19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tabs>
                <w:tab w:val="center" w:pos="19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tabs>
                <w:tab w:val="center" w:pos="19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tabs>
                <w:tab w:val="center" w:pos="19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 - эстетическая</w:t>
            </w:r>
          </w:p>
          <w:p w:rsidR="003E0FDE" w:rsidRDefault="003E0FDE" w:rsidP="001F0A0F">
            <w:pPr>
              <w:tabs>
                <w:tab w:val="center" w:pos="19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элементарных представлений о видах искусства.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Игрушки народных промыслов.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Детский компьютер, комплекты видеофильмов, аудиоматериалов,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презентаций, диафильмов.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Электронно-озвучивающий плакат «Музыкальные инструменты» и т.п., набор для отливки барельефов, гравюра, альбомы по живописи.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музыки, художественной литературы, фольклора.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Игрушки народных промыслов.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Детский компьютер, комплекты видеофильмов, аудиоматериалов,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презентаций, аудиодисков.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 книг, в т. народных сказок, книжки-раскраски.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Стимулирование сопереживания персонажам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художественных произведений.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Набор-настольный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театр «Репка» и др.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 аудиодисков.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Настольно-печатные игры,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самостоятельной творческой деятельности детей (изобразительной, конструктивно-модельной, музыкальной и др.)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Игрушечные музыкальные инструменты, игры типа «Игрушки своими руками и их роспись».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трафаретов с карандашами, игровой набор для рисования, электроприбор для выжигания по дереву.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Роспись по холсту, гравюра, набор для отливки барельефов, набор с пластилином, раскраска по номерам, конструкторы.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DE" w:rsidTr="007B27DF"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FDE" w:rsidRPr="007B27DF" w:rsidRDefault="003E0FDE" w:rsidP="001F0A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7DF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физических качеств - координации, гибкости и др.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Каталки, каталки на палочке, пирамиды с кольцами, развивающие наборы с пирамидами,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кольцеброс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Машины-двигатели, игра-городки,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гольф детский,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мяч резиновый,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мяч с рогами,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мяч -попрыгун,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горка большая,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мягких модулей,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сухой бассейн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комплектом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шаров,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клюшка с двумя мячами в сетке, спортивные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мини-центры.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опорно-двигательной системы организма, развитие равновесия, крупной и мелкой моторики обеих рук, обучение правильному, не наносящему ущерба организму выполнению основных движений (ходьба, бег, мягкие прыжки, повороты в обе стороны).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Кегли, неваляшки, качалки,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кольцеброс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Машины-двигатели, набор шаров для сухого бассейна,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мяч резиновый,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мяч-попрыгун,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(4 предмета),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для гольфа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(3 предмета),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скакалки, обручи, лопаты.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Мозаика, конструкторы, в т.ч. объёмные, шнуровки, развивающие наборы с пирамидами, пирамиды с кольцами.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начальных представлений о некоторых видах спорта.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Куклы-спортсмены.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боксерский, велосипеды, набор для игры в мини-футбол и т.п., набор теннисный детский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(4 предмета),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для гольфа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 предмета).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Настольно-печатные игры. Демонстрационный материал типа «Спорт и спортсмены», макеты типа «Стадион».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подвижными играми с правилами.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типа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Твистер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т.п.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Мяч резиновый,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мяч- попрыгун, набор для гольфа, набор для игры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мини- футбол и т.п.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Примечание: для решения данной задачи не предусмотрено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дидактического материала.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3E0FDE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Становление целенаправленности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двигательной сфере.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- городки,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кольцеброс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движущиеся игрушки.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центр с горкой, набор для игры в мини- футбол, набор боксерский.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3E0FDE" w:rsidRDefault="003E0FDE" w:rsidP="001F0A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</w:tbl>
    <w:p w:rsidR="001F157A" w:rsidRDefault="001F157A"/>
    <w:sectPr w:rsidR="001F157A" w:rsidSect="003E0F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0FDE"/>
    <w:rsid w:val="001F157A"/>
    <w:rsid w:val="003E0FDE"/>
    <w:rsid w:val="00602CB5"/>
    <w:rsid w:val="007B27DF"/>
    <w:rsid w:val="00D1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E0FD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3</cp:revision>
  <cp:lastPrinted>2021-04-28T09:41:00Z</cp:lastPrinted>
  <dcterms:created xsi:type="dcterms:W3CDTF">2021-04-27T13:18:00Z</dcterms:created>
  <dcterms:modified xsi:type="dcterms:W3CDTF">2021-04-28T09:47:00Z</dcterms:modified>
</cp:coreProperties>
</file>