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E17" w:rsidRPr="00813A44" w:rsidRDefault="00555E17" w:rsidP="00813A44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</w:pPr>
      <w:r w:rsidRPr="00813A44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>Этапы группового сбора и приёмы их проведения</w:t>
      </w:r>
    </w:p>
    <w:p w:rsidR="00555E17" w:rsidRPr="00813A44" w:rsidRDefault="00555E17" w:rsidP="00813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A44">
        <w:rPr>
          <w:rFonts w:ascii="Times New Roman" w:eastAsia="Times New Roman" w:hAnsi="Times New Roman" w:cs="Times New Roman"/>
          <w:sz w:val="28"/>
          <w:szCs w:val="28"/>
        </w:rPr>
        <w:t>Однообразие порождает апатию, что совершенно неприемлемо по отношению к детям, тем более дошкольникам. Поэтому педагогу необходимо постоянно пополнять свою методическую копилку новыми и содержательными приёмами проведения утреннего сбора. Некоторые из них малышам нравятся больше, другие — меньше. Так появляются традиции утреннего круга. Но чтобы подобрать действенные методические приёмы проведения утреннего сбора, нужно представлять, из каких этапов он состоит.</w:t>
      </w:r>
    </w:p>
    <w:p w:rsidR="00555E17" w:rsidRPr="00813A44" w:rsidRDefault="00555E17" w:rsidP="00813A4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A44">
        <w:rPr>
          <w:rFonts w:ascii="Times New Roman" w:eastAsia="Times New Roman" w:hAnsi="Times New Roman" w:cs="Times New Roman"/>
          <w:sz w:val="28"/>
          <w:szCs w:val="28"/>
        </w:rPr>
        <w:t>Приветствие (1–3 минуты).</w:t>
      </w:r>
    </w:p>
    <w:p w:rsidR="00555E17" w:rsidRPr="00813A44" w:rsidRDefault="00555E17" w:rsidP="00813A4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A44">
        <w:rPr>
          <w:rFonts w:ascii="Times New Roman" w:eastAsia="Times New Roman" w:hAnsi="Times New Roman" w:cs="Times New Roman"/>
          <w:sz w:val="28"/>
          <w:szCs w:val="28"/>
        </w:rPr>
        <w:t>Игра (2–5 минут).</w:t>
      </w:r>
    </w:p>
    <w:p w:rsidR="00555E17" w:rsidRPr="00813A44" w:rsidRDefault="00555E17" w:rsidP="00813A4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A44">
        <w:rPr>
          <w:rFonts w:ascii="Times New Roman" w:eastAsia="Times New Roman" w:hAnsi="Times New Roman" w:cs="Times New Roman"/>
          <w:sz w:val="28"/>
          <w:szCs w:val="28"/>
        </w:rPr>
        <w:t>Обмен новостями (2–10 минут).</w:t>
      </w:r>
    </w:p>
    <w:p w:rsidR="00555E17" w:rsidRPr="00813A44" w:rsidRDefault="00555E17" w:rsidP="00813A4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A44">
        <w:rPr>
          <w:rFonts w:ascii="Times New Roman" w:eastAsia="Times New Roman" w:hAnsi="Times New Roman" w:cs="Times New Roman"/>
          <w:sz w:val="28"/>
          <w:szCs w:val="28"/>
        </w:rPr>
        <w:t>Составление плана дня (5–12 минут).</w:t>
      </w:r>
    </w:p>
    <w:p w:rsidR="00555E17" w:rsidRPr="00813A44" w:rsidRDefault="00555E17" w:rsidP="00813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A44">
        <w:rPr>
          <w:rFonts w:ascii="Times New Roman" w:eastAsia="Times New Roman" w:hAnsi="Times New Roman" w:cs="Times New Roman"/>
          <w:b/>
          <w:bCs/>
          <w:sz w:val="28"/>
          <w:szCs w:val="28"/>
        </w:rPr>
        <w:t> Утренний сбор состоит из 4 этапов, на которые отводится до получаса (в младших группах — до 15 минут, в средней — до 20, в старших — до 30).</w:t>
      </w:r>
      <w:r w:rsidRPr="00813A44">
        <w:rPr>
          <w:rFonts w:ascii="Times New Roman" w:eastAsia="Times New Roman" w:hAnsi="Times New Roman" w:cs="Times New Roman"/>
          <w:sz w:val="28"/>
          <w:szCs w:val="28"/>
        </w:rPr>
        <w:t> Каждый временной отрезок требует использования характерных приёмов. Наглядность (картинки, слайды, игрушки) — эффективный способ заинтересовать малышей в работе, направленной на реализацию поставленных задач.</w:t>
      </w:r>
    </w:p>
    <w:p w:rsidR="00555E17" w:rsidRPr="00903AB4" w:rsidRDefault="00555E17" w:rsidP="00813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03AB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Утренний сбор должен соответствовать теме недели.</w:t>
      </w:r>
      <w:r w:rsidRPr="00903AB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br/>
        <w:t>Он не может иметь определенного конспекта. Но структура должна быть выдержана.</w:t>
      </w:r>
      <w:r w:rsidRPr="00903AB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br/>
      </w:r>
    </w:p>
    <w:p w:rsidR="00555E17" w:rsidRPr="00813A44" w:rsidRDefault="00555E17" w:rsidP="00813A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A44">
        <w:rPr>
          <w:rFonts w:ascii="Times New Roman" w:eastAsia="Times New Roman" w:hAnsi="Times New Roman" w:cs="Times New Roman"/>
          <w:sz w:val="28"/>
          <w:szCs w:val="28"/>
        </w:rPr>
        <w:t>Сравнивая подходы к организации и проведению утреннего сбора, можно сделать следующие выводы:</w:t>
      </w:r>
    </w:p>
    <w:p w:rsidR="00555E17" w:rsidRPr="00813A44" w:rsidRDefault="00555E17" w:rsidP="00813A4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A44">
        <w:rPr>
          <w:rFonts w:ascii="Times New Roman" w:eastAsia="Times New Roman" w:hAnsi="Times New Roman" w:cs="Times New Roman"/>
          <w:sz w:val="28"/>
          <w:szCs w:val="28"/>
        </w:rPr>
        <w:t>в младших группах новости вписаны в этап планирования деятельности;</w:t>
      </w:r>
    </w:p>
    <w:p w:rsidR="00555E17" w:rsidRPr="00813A44" w:rsidRDefault="00555E17" w:rsidP="00813A4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A44">
        <w:rPr>
          <w:rFonts w:ascii="Times New Roman" w:eastAsia="Times New Roman" w:hAnsi="Times New Roman" w:cs="Times New Roman"/>
          <w:sz w:val="28"/>
          <w:szCs w:val="28"/>
        </w:rPr>
        <w:t>в работе с младшими дошкольниками большую часть утреннего круга озвучивает воспитатель, а дети повторяют за ним (такая форма работы связана с тем, что в возрасте 2–3 лет многие дети ещё не вполне понятно говорят и формулируют свои мысли);</w:t>
      </w:r>
    </w:p>
    <w:p w:rsidR="00555E17" w:rsidRPr="00813A44" w:rsidRDefault="00555E17" w:rsidP="00813A4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A44">
        <w:rPr>
          <w:rFonts w:ascii="Times New Roman" w:eastAsia="Times New Roman" w:hAnsi="Times New Roman" w:cs="Times New Roman"/>
          <w:sz w:val="28"/>
          <w:szCs w:val="28"/>
        </w:rPr>
        <w:t>в средней группе новости и планирование происходят в вопросно-ответной форме — педагог «наводит» детей на нужные словесные реакции;</w:t>
      </w:r>
    </w:p>
    <w:p w:rsidR="00555E17" w:rsidRPr="00813A44" w:rsidRDefault="00555E17" w:rsidP="00813A4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A44">
        <w:rPr>
          <w:rFonts w:ascii="Times New Roman" w:eastAsia="Times New Roman" w:hAnsi="Times New Roman" w:cs="Times New Roman"/>
          <w:sz w:val="28"/>
          <w:szCs w:val="28"/>
        </w:rPr>
        <w:t xml:space="preserve">в старшей группе игры приобретают характер </w:t>
      </w:r>
      <w:proofErr w:type="spellStart"/>
      <w:r w:rsidRPr="00813A44">
        <w:rPr>
          <w:rFonts w:ascii="Times New Roman" w:eastAsia="Times New Roman" w:hAnsi="Times New Roman" w:cs="Times New Roman"/>
          <w:sz w:val="28"/>
          <w:szCs w:val="28"/>
        </w:rPr>
        <w:t>психогимнастики</w:t>
      </w:r>
      <w:proofErr w:type="spellEnd"/>
      <w:r w:rsidRPr="00813A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E17" w:rsidRPr="00813A44" w:rsidRDefault="00555E17" w:rsidP="00813A4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AB4">
        <w:rPr>
          <w:rFonts w:ascii="Times New Roman" w:eastAsia="Times New Roman" w:hAnsi="Times New Roman" w:cs="Times New Roman"/>
          <w:color w:val="FF0000"/>
          <w:sz w:val="28"/>
          <w:szCs w:val="28"/>
        </w:rPr>
        <w:t>в подготовительной группе наблюдается аналитический подход</w:t>
      </w:r>
      <w:r w:rsidRPr="00813A44">
        <w:rPr>
          <w:rFonts w:ascii="Times New Roman" w:eastAsia="Times New Roman" w:hAnsi="Times New Roman" w:cs="Times New Roman"/>
          <w:sz w:val="28"/>
          <w:szCs w:val="28"/>
        </w:rPr>
        <w:t xml:space="preserve"> к каждому из этапов (дети объясняют тот или иной выбор, свою оценку).</w:t>
      </w:r>
    </w:p>
    <w:p w:rsidR="00C926F2" w:rsidRDefault="00813A44" w:rsidP="00813A44">
      <w:pPr>
        <w:spacing w:after="0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555E17" w:rsidRPr="00813A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тренний сбор — важный режимный момент, объединяющий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детей </w:t>
      </w:r>
      <w:r w:rsidR="00555E17" w:rsidRPr="00813A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общими эмоциональными впечатлениями и положительным настроем в отношении предстоящего дня. Эти факторы способствуют более тесному контакту педагога со всеми воспитанниками группы, а также с родителями, которые могут оценить эффективность группового сбора по тому, с какой охотой малыш идёт в детский сад. Таким образом, правильная методически </w:t>
      </w:r>
      <w:r w:rsidR="00555E17" w:rsidRPr="00813A4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грамотная организация утреннего круга помогает зарядить и детей, и взрослых позитивным отношением к жизни</w:t>
      </w:r>
      <w:r w:rsidR="00555E17">
        <w:rPr>
          <w:rFonts w:ascii="Open Sans" w:hAnsi="Open Sans" w:cs="Open Sans"/>
          <w:color w:val="1B1C2A"/>
          <w:shd w:val="clear" w:color="auto" w:fill="FFFFFF"/>
        </w:rPr>
        <w:t>.</w:t>
      </w:r>
    </w:p>
    <w:sectPr w:rsidR="00C926F2" w:rsidSect="006B6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Segoe UI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31CD7"/>
    <w:multiLevelType w:val="multilevel"/>
    <w:tmpl w:val="58D43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641617"/>
    <w:multiLevelType w:val="multilevel"/>
    <w:tmpl w:val="6F0CB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1C6A6A"/>
    <w:multiLevelType w:val="multilevel"/>
    <w:tmpl w:val="5B16F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>
    <w:useFELayout/>
  </w:compat>
  <w:rsids>
    <w:rsidRoot w:val="00555E17"/>
    <w:rsid w:val="00555E17"/>
    <w:rsid w:val="006B6C0F"/>
    <w:rsid w:val="00813A44"/>
    <w:rsid w:val="00903AB4"/>
    <w:rsid w:val="00C926F2"/>
    <w:rsid w:val="00F40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C0F"/>
  </w:style>
  <w:style w:type="paragraph" w:styleId="2">
    <w:name w:val="heading 2"/>
    <w:basedOn w:val="a"/>
    <w:link w:val="20"/>
    <w:uiPriority w:val="9"/>
    <w:qFormat/>
    <w:rsid w:val="00555E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5E1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555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55E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Marat</cp:lastModifiedBy>
  <cp:revision>4</cp:revision>
  <dcterms:created xsi:type="dcterms:W3CDTF">2021-04-01T17:36:00Z</dcterms:created>
  <dcterms:modified xsi:type="dcterms:W3CDTF">2022-02-17T06:39:00Z</dcterms:modified>
</cp:coreProperties>
</file>